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15" w:type="dxa"/>
        <w:tblInd w:w="5" w:type="dxa"/>
        <w:tblLayout w:type="fixed"/>
        <w:tblLook w:val="04A0" w:firstRow="1" w:lastRow="0" w:firstColumn="1" w:lastColumn="0" w:noHBand="0" w:noVBand="1"/>
      </w:tblPr>
      <w:tblGrid>
        <w:gridCol w:w="1838"/>
        <w:gridCol w:w="7177"/>
      </w:tblGrid>
      <w:tr w:rsidR="004D25F3" w:rsidRPr="00D060FF" w14:paraId="156C02EA" w14:textId="77777777" w:rsidTr="51E5722C">
        <w:trPr>
          <w:trHeight w:val="735"/>
        </w:trPr>
        <w:tc>
          <w:tcPr>
            <w:tcW w:w="9015" w:type="dxa"/>
            <w:gridSpan w:val="2"/>
            <w:tcBorders>
              <w:top w:val="nil"/>
              <w:left w:val="nil"/>
              <w:right w:val="nil"/>
            </w:tcBorders>
          </w:tcPr>
          <w:p w14:paraId="5C326C27" w14:textId="32D0CE6D" w:rsidR="004D25F3" w:rsidRPr="00D060FF" w:rsidRDefault="004D25F3" w:rsidP="00F61DD9">
            <w:pPr>
              <w:pStyle w:val="OCCBody"/>
              <w:rPr>
                <w:rFonts w:eastAsia="Arial" w:cs="Arial"/>
                <w:b/>
                <w:bCs/>
              </w:rPr>
            </w:pPr>
          </w:p>
        </w:tc>
      </w:tr>
      <w:tr w:rsidR="004D25F3" w:rsidRPr="00D060FF" w14:paraId="2D76CD11" w14:textId="77777777" w:rsidTr="51E5722C">
        <w:trPr>
          <w:trHeight w:val="735"/>
        </w:trPr>
        <w:tc>
          <w:tcPr>
            <w:tcW w:w="9015" w:type="dxa"/>
            <w:gridSpan w:val="2"/>
          </w:tcPr>
          <w:p w14:paraId="7265262F" w14:textId="4DD6D144" w:rsidR="00EA71C4" w:rsidRPr="00D060FF" w:rsidRDefault="00E17F44" w:rsidP="00F61DD9">
            <w:pPr>
              <w:pStyle w:val="OCCBody"/>
              <w:rPr>
                <w:rFonts w:eastAsia="Arial" w:cs="Arial"/>
              </w:rPr>
            </w:pPr>
            <w:r w:rsidRPr="00D060FF">
              <w:rPr>
                <w:rFonts w:eastAsia="Arial" w:cs="Arial"/>
                <w:b/>
                <w:bCs/>
              </w:rPr>
              <w:t>Job Description</w:t>
            </w:r>
          </w:p>
        </w:tc>
      </w:tr>
      <w:tr w:rsidR="004D25F3" w:rsidRPr="00D060FF" w14:paraId="5818A5FC" w14:textId="77777777" w:rsidTr="51E5722C">
        <w:tc>
          <w:tcPr>
            <w:tcW w:w="1838" w:type="dxa"/>
          </w:tcPr>
          <w:p w14:paraId="41A5BF8C" w14:textId="77777777" w:rsidR="00EA71C4" w:rsidRPr="00D060FF" w:rsidRDefault="00EA71C4" w:rsidP="00F61DD9">
            <w:pPr>
              <w:pStyle w:val="OCCBody"/>
              <w:rPr>
                <w:rFonts w:eastAsia="Arial" w:cs="Arial"/>
              </w:rPr>
            </w:pPr>
            <w:r w:rsidRPr="00D060FF">
              <w:rPr>
                <w:rFonts w:eastAsia="Arial" w:cs="Arial"/>
                <w:b/>
                <w:bCs/>
              </w:rPr>
              <w:t>Role title</w:t>
            </w:r>
          </w:p>
          <w:p w14:paraId="0EB22472" w14:textId="77777777" w:rsidR="00EA71C4" w:rsidRPr="00D060FF" w:rsidRDefault="00EA71C4" w:rsidP="00F61DD9">
            <w:pPr>
              <w:spacing w:line="300" w:lineRule="exact"/>
              <w:rPr>
                <w:rFonts w:ascii="Arial" w:eastAsia="Arial" w:hAnsi="Arial" w:cs="Arial"/>
                <w:sz w:val="22"/>
                <w:szCs w:val="22"/>
              </w:rPr>
            </w:pPr>
          </w:p>
        </w:tc>
        <w:tc>
          <w:tcPr>
            <w:tcW w:w="7177" w:type="dxa"/>
          </w:tcPr>
          <w:p w14:paraId="27B295BE" w14:textId="77777777" w:rsidR="00EA71C4" w:rsidRPr="00D060FF" w:rsidRDefault="00EA71C4" w:rsidP="003E301C">
            <w:pPr>
              <w:pStyle w:val="OCCBody"/>
              <w:spacing w:line="276" w:lineRule="auto"/>
              <w:rPr>
                <w:rFonts w:eastAsia="Arial" w:cs="Arial"/>
              </w:rPr>
            </w:pPr>
          </w:p>
          <w:p w14:paraId="1D2D4F31" w14:textId="484AE80E" w:rsidR="005C4561" w:rsidRPr="00D060FF" w:rsidRDefault="00FA6019" w:rsidP="003E301C">
            <w:pPr>
              <w:pStyle w:val="OCCBody"/>
              <w:spacing w:line="276" w:lineRule="auto"/>
              <w:rPr>
                <w:rFonts w:eastAsia="Arial" w:cs="Arial"/>
              </w:rPr>
            </w:pPr>
            <w:r>
              <w:rPr>
                <w:rFonts w:eastAsia="Arial" w:cs="Arial"/>
              </w:rPr>
              <w:t>Recruitment</w:t>
            </w:r>
            <w:r w:rsidR="00C83E73" w:rsidRPr="00D060FF">
              <w:rPr>
                <w:rFonts w:eastAsia="Arial" w:cs="Arial"/>
              </w:rPr>
              <w:t xml:space="preserve"> Coordinator</w:t>
            </w:r>
          </w:p>
          <w:p w14:paraId="4BBE2184" w14:textId="7B722028" w:rsidR="005C4561" w:rsidRPr="00D060FF" w:rsidRDefault="005C4561" w:rsidP="003E301C">
            <w:pPr>
              <w:pStyle w:val="OCCBody"/>
              <w:spacing w:line="276" w:lineRule="auto"/>
              <w:rPr>
                <w:rFonts w:eastAsia="Arial" w:cs="Arial"/>
              </w:rPr>
            </w:pPr>
          </w:p>
        </w:tc>
      </w:tr>
      <w:tr w:rsidR="004D25F3" w:rsidRPr="00D060FF" w14:paraId="20172209" w14:textId="77777777" w:rsidTr="51E5722C">
        <w:trPr>
          <w:trHeight w:val="1050"/>
        </w:trPr>
        <w:tc>
          <w:tcPr>
            <w:tcW w:w="1838" w:type="dxa"/>
          </w:tcPr>
          <w:p w14:paraId="44A49701" w14:textId="77777777" w:rsidR="00EA71C4" w:rsidRPr="00D060FF" w:rsidRDefault="00EA71C4" w:rsidP="00F61DD9">
            <w:pPr>
              <w:pStyle w:val="OCCBody"/>
              <w:rPr>
                <w:rFonts w:eastAsia="Arial" w:cs="Arial"/>
              </w:rPr>
            </w:pPr>
            <w:r w:rsidRPr="00D060FF">
              <w:rPr>
                <w:rFonts w:eastAsia="Arial" w:cs="Arial"/>
                <w:b/>
                <w:bCs/>
              </w:rPr>
              <w:t>Location(s)</w:t>
            </w:r>
          </w:p>
        </w:tc>
        <w:tc>
          <w:tcPr>
            <w:tcW w:w="7177" w:type="dxa"/>
          </w:tcPr>
          <w:p w14:paraId="4632D800" w14:textId="42331D1A" w:rsidR="00E607D2" w:rsidRPr="00D060FF" w:rsidRDefault="00E607D2" w:rsidP="51E5722C">
            <w:pPr>
              <w:pStyle w:val="OCCBody"/>
              <w:spacing w:line="276" w:lineRule="auto"/>
              <w:rPr>
                <w:rFonts w:eastAsia="Arial" w:cs="Arial"/>
                <w:lang w:val="en-US"/>
              </w:rPr>
            </w:pPr>
            <w:r w:rsidRPr="00D060FF">
              <w:rPr>
                <w:rFonts w:eastAsia="Arial" w:cs="Arial"/>
                <w:lang w:val="en-US"/>
              </w:rPr>
              <w:t xml:space="preserve">The post will be based at Osprey Court in South Bristol but there may be a requirement to work across the Bristol, North Somerset and South Gloucestershire (BNSSG) area. </w:t>
            </w:r>
          </w:p>
          <w:p w14:paraId="1083B86B" w14:textId="77777777" w:rsidR="00F96654" w:rsidRPr="00D060FF" w:rsidRDefault="00F96654" w:rsidP="00E607D2">
            <w:pPr>
              <w:pStyle w:val="OCCBody"/>
              <w:spacing w:line="276" w:lineRule="auto"/>
              <w:rPr>
                <w:rFonts w:eastAsia="Arial" w:cs="Arial"/>
              </w:rPr>
            </w:pPr>
          </w:p>
          <w:p w14:paraId="378262DA" w14:textId="59FCBFD5" w:rsidR="00EA71C4" w:rsidRPr="00D060FF" w:rsidRDefault="00F96654" w:rsidP="00F61DD9">
            <w:pPr>
              <w:pStyle w:val="OCCBody"/>
              <w:spacing w:line="276" w:lineRule="auto"/>
              <w:rPr>
                <w:rFonts w:eastAsia="Arial" w:cs="Arial"/>
              </w:rPr>
            </w:pPr>
            <w:r w:rsidRPr="00D060FF">
              <w:rPr>
                <w:rFonts w:eastAsia="Arial" w:cs="Arial"/>
              </w:rPr>
              <w:t>We have a hybrid working policy which requires staff to work a minimum of 2 days in the office, within general practice or at locations of our system partners.</w:t>
            </w:r>
          </w:p>
        </w:tc>
      </w:tr>
      <w:tr w:rsidR="004D25F3" w:rsidRPr="00D060FF" w14:paraId="3502E91D" w14:textId="77777777" w:rsidTr="51E5722C">
        <w:trPr>
          <w:trHeight w:val="1050"/>
        </w:trPr>
        <w:tc>
          <w:tcPr>
            <w:tcW w:w="1838" w:type="dxa"/>
          </w:tcPr>
          <w:p w14:paraId="01CEFF3E" w14:textId="4662DE57" w:rsidR="00682C94" w:rsidRPr="00D060FF" w:rsidRDefault="00682C94" w:rsidP="00F61DD9">
            <w:pPr>
              <w:pStyle w:val="OCCBody"/>
              <w:rPr>
                <w:rFonts w:eastAsia="Arial" w:cs="Arial"/>
                <w:b/>
                <w:bCs/>
              </w:rPr>
            </w:pPr>
            <w:r w:rsidRPr="00D060FF">
              <w:rPr>
                <w:rFonts w:eastAsia="Arial" w:cs="Arial"/>
                <w:b/>
                <w:bCs/>
              </w:rPr>
              <w:t>Job Purpose</w:t>
            </w:r>
          </w:p>
        </w:tc>
        <w:tc>
          <w:tcPr>
            <w:tcW w:w="7177" w:type="dxa"/>
          </w:tcPr>
          <w:p w14:paraId="232C415E" w14:textId="75ED224C" w:rsidR="0008596B" w:rsidRPr="00D060FF" w:rsidRDefault="0008596B" w:rsidP="0008596B">
            <w:pPr>
              <w:pStyle w:val="OCCBody"/>
              <w:spacing w:line="276" w:lineRule="auto"/>
              <w:rPr>
                <w:rFonts w:eastAsia="Arial" w:cs="Arial"/>
              </w:rPr>
            </w:pPr>
            <w:r w:rsidRPr="00D060FF">
              <w:rPr>
                <w:rFonts w:eastAsia="Arial" w:cs="Arial"/>
              </w:rPr>
              <w:t xml:space="preserve">The People Services Coordinator provides practical, responsive </w:t>
            </w:r>
            <w:r w:rsidR="006D2474" w:rsidRPr="00D060FF">
              <w:rPr>
                <w:rFonts w:eastAsia="Arial" w:cs="Arial"/>
              </w:rPr>
              <w:t xml:space="preserve">HR and recruitment </w:t>
            </w:r>
            <w:r w:rsidRPr="00D060FF">
              <w:rPr>
                <w:rFonts w:eastAsia="Arial" w:cs="Arial"/>
              </w:rPr>
              <w:t xml:space="preserve">support with a particular focus on coordinating recruitment and onboarding and supporting the smooth running of day-to-day </w:t>
            </w:r>
            <w:r w:rsidR="006D2474" w:rsidRPr="00D060FF">
              <w:rPr>
                <w:rFonts w:eastAsia="Arial" w:cs="Arial"/>
              </w:rPr>
              <w:t>HR</w:t>
            </w:r>
            <w:r w:rsidRPr="00D060FF">
              <w:rPr>
                <w:rFonts w:eastAsia="Arial" w:cs="Arial"/>
              </w:rPr>
              <w:t xml:space="preserve"> processes.</w:t>
            </w:r>
          </w:p>
          <w:p w14:paraId="177FBA37" w14:textId="77777777" w:rsidR="0008596B" w:rsidRPr="00D060FF" w:rsidRDefault="0008596B" w:rsidP="0008596B">
            <w:pPr>
              <w:pStyle w:val="OCCBody"/>
              <w:spacing w:line="276" w:lineRule="auto"/>
              <w:rPr>
                <w:rFonts w:eastAsia="Arial" w:cs="Arial"/>
              </w:rPr>
            </w:pPr>
          </w:p>
          <w:p w14:paraId="73D46E90" w14:textId="3C8774EE" w:rsidR="0008596B" w:rsidRPr="00D060FF" w:rsidRDefault="0008596B" w:rsidP="51E5722C">
            <w:pPr>
              <w:pStyle w:val="OCCBody"/>
              <w:spacing w:line="276" w:lineRule="auto"/>
              <w:rPr>
                <w:rFonts w:eastAsia="Arial" w:cs="Arial"/>
                <w:lang w:val="en-US"/>
              </w:rPr>
            </w:pPr>
            <w:r w:rsidRPr="00D060FF">
              <w:rPr>
                <w:rFonts w:eastAsia="Arial" w:cs="Arial"/>
                <w:lang w:val="en-US"/>
              </w:rPr>
              <w:t xml:space="preserve">The role provides a responsive and </w:t>
            </w:r>
            <w:proofErr w:type="spellStart"/>
            <w:r w:rsidRPr="00D060FF">
              <w:rPr>
                <w:rFonts w:eastAsia="Arial" w:cs="Arial"/>
                <w:lang w:val="en-US"/>
              </w:rPr>
              <w:t>organised</w:t>
            </w:r>
            <w:proofErr w:type="spellEnd"/>
            <w:r w:rsidRPr="00D060FF">
              <w:rPr>
                <w:rFonts w:eastAsia="Arial" w:cs="Arial"/>
                <w:lang w:val="en-US"/>
              </w:rPr>
              <w:t xml:space="preserve"> service to managers, colleagues and candidates, ensuring </w:t>
            </w:r>
            <w:r w:rsidR="00610DB7">
              <w:rPr>
                <w:rFonts w:eastAsia="Arial" w:cs="Arial"/>
                <w:lang w:val="en-US"/>
              </w:rPr>
              <w:t xml:space="preserve">recruitment and </w:t>
            </w:r>
            <w:r w:rsidR="00B67064" w:rsidRPr="00D060FF">
              <w:rPr>
                <w:rFonts w:eastAsia="Arial" w:cs="Arial"/>
                <w:lang w:val="en-US"/>
              </w:rPr>
              <w:t>HR</w:t>
            </w:r>
            <w:r w:rsidRPr="00D060FF">
              <w:rPr>
                <w:rFonts w:eastAsia="Arial" w:cs="Arial"/>
                <w:lang w:val="en-US"/>
              </w:rPr>
              <w:t xml:space="preserve"> administration</w:t>
            </w:r>
            <w:r w:rsidR="00B67064" w:rsidRPr="00D060FF">
              <w:rPr>
                <w:rFonts w:eastAsia="Arial" w:cs="Arial"/>
                <w:lang w:val="en-US"/>
              </w:rPr>
              <w:t xml:space="preserve"> and coordination</w:t>
            </w:r>
            <w:r w:rsidRPr="00D060FF">
              <w:rPr>
                <w:rFonts w:eastAsia="Arial" w:cs="Arial"/>
                <w:lang w:val="en-US"/>
              </w:rPr>
              <w:t xml:space="preserve"> is completed accurately, efficiently and consistently.</w:t>
            </w:r>
          </w:p>
          <w:p w14:paraId="14516336" w14:textId="77777777" w:rsidR="0008596B" w:rsidRPr="00D060FF" w:rsidRDefault="0008596B" w:rsidP="0008596B">
            <w:pPr>
              <w:pStyle w:val="OCCBody"/>
              <w:spacing w:line="276" w:lineRule="auto"/>
              <w:rPr>
                <w:rFonts w:eastAsia="Arial" w:cs="Arial"/>
              </w:rPr>
            </w:pPr>
          </w:p>
          <w:p w14:paraId="37A28C17" w14:textId="716C8313" w:rsidR="00042ECE" w:rsidRPr="00D060FF" w:rsidRDefault="00042ECE" w:rsidP="0008596B">
            <w:pPr>
              <w:pStyle w:val="OCCBody"/>
              <w:spacing w:line="276" w:lineRule="auto"/>
              <w:rPr>
                <w:rFonts w:cs="Arial"/>
              </w:rPr>
            </w:pPr>
            <w:r w:rsidRPr="00D060FF">
              <w:rPr>
                <w:rFonts w:cs="Arial"/>
              </w:rPr>
              <w:t>The postholder will work closely with the Director of People and Culture and wider colleagues, taking ownership of HR and recruitment processes</w:t>
            </w:r>
            <w:r w:rsidR="006201E7" w:rsidRPr="00D060FF">
              <w:rPr>
                <w:rFonts w:cs="Arial"/>
              </w:rPr>
              <w:t xml:space="preserve"> and contributing to a culture of continuous improvement across the People function</w:t>
            </w:r>
            <w:r w:rsidRPr="00D060FF">
              <w:rPr>
                <w:rFonts w:cs="Arial"/>
              </w:rPr>
              <w:t>.</w:t>
            </w:r>
          </w:p>
          <w:p w14:paraId="70F70AC8" w14:textId="77777777" w:rsidR="0008596B" w:rsidRPr="00D060FF" w:rsidRDefault="0008596B" w:rsidP="0008596B">
            <w:pPr>
              <w:pStyle w:val="OCCBody"/>
              <w:spacing w:line="276" w:lineRule="auto"/>
              <w:rPr>
                <w:rFonts w:eastAsia="Arial" w:cs="Arial"/>
              </w:rPr>
            </w:pPr>
          </w:p>
          <w:p w14:paraId="71E518E8" w14:textId="77777777" w:rsidR="0008596B" w:rsidRPr="00D060FF" w:rsidRDefault="0008596B" w:rsidP="0008596B">
            <w:pPr>
              <w:pStyle w:val="OCCBody"/>
              <w:spacing w:line="276" w:lineRule="auto"/>
              <w:rPr>
                <w:rFonts w:eastAsia="Arial" w:cs="Arial"/>
              </w:rPr>
            </w:pPr>
            <w:r w:rsidRPr="00D060FF">
              <w:rPr>
                <w:rFonts w:eastAsia="Arial" w:cs="Arial"/>
              </w:rPr>
              <w:t>The balance of work will flex according to demand, with recruitment coordination forming a key part of the role alongside wider People Services administration and coordination.</w:t>
            </w:r>
          </w:p>
          <w:p w14:paraId="7D22A438" w14:textId="19AC4B75" w:rsidR="00C04D0E" w:rsidRPr="00D060FF" w:rsidRDefault="00C04D0E" w:rsidP="0008596B">
            <w:pPr>
              <w:pStyle w:val="OCCBody"/>
              <w:spacing w:line="276" w:lineRule="auto"/>
              <w:rPr>
                <w:rFonts w:eastAsia="Arial" w:cs="Arial"/>
              </w:rPr>
            </w:pPr>
          </w:p>
        </w:tc>
      </w:tr>
      <w:tr w:rsidR="004D25F3" w:rsidRPr="00D060FF" w14:paraId="253E78D3" w14:textId="77777777" w:rsidTr="51E5722C">
        <w:tc>
          <w:tcPr>
            <w:tcW w:w="1838" w:type="dxa"/>
          </w:tcPr>
          <w:p w14:paraId="4E5C8511" w14:textId="75777673" w:rsidR="00EA71C4" w:rsidRPr="00D060FF" w:rsidRDefault="003C2519" w:rsidP="00F61DD9">
            <w:pPr>
              <w:pStyle w:val="OCCBody"/>
              <w:rPr>
                <w:rFonts w:eastAsia="Arial" w:cs="Arial"/>
              </w:rPr>
            </w:pPr>
            <w:r w:rsidRPr="00D060FF">
              <w:rPr>
                <w:rFonts w:eastAsia="Arial" w:cs="Arial"/>
                <w:b/>
                <w:bCs/>
              </w:rPr>
              <w:t>Key responsibilities</w:t>
            </w:r>
          </w:p>
        </w:tc>
        <w:tc>
          <w:tcPr>
            <w:tcW w:w="7177" w:type="dxa"/>
          </w:tcPr>
          <w:p w14:paraId="36168742" w14:textId="2498608E" w:rsidR="00D16EBC" w:rsidRPr="00D060FF" w:rsidRDefault="006930D4" w:rsidP="00D16EBC">
            <w:pPr>
              <w:pStyle w:val="Heading2"/>
              <w:rPr>
                <w:rFonts w:ascii="Arial" w:hAnsi="Arial" w:cs="Arial"/>
                <w:color w:val="auto"/>
                <w:sz w:val="22"/>
                <w:szCs w:val="22"/>
              </w:rPr>
            </w:pPr>
            <w:r w:rsidRPr="00D060FF">
              <w:rPr>
                <w:rFonts w:ascii="Arial" w:hAnsi="Arial" w:cs="Arial"/>
                <w:color w:val="auto"/>
                <w:sz w:val="22"/>
                <w:szCs w:val="22"/>
              </w:rPr>
              <w:t>Recruitment coordination</w:t>
            </w:r>
          </w:p>
          <w:p w14:paraId="3ABFEE4A" w14:textId="5195D7DD" w:rsidR="00805245" w:rsidRPr="00D060FF" w:rsidRDefault="00805245" w:rsidP="000C063E">
            <w:pPr>
              <w:pStyle w:val="ListBullet"/>
              <w:rPr>
                <w:rFonts w:ascii="Arial" w:hAnsi="Arial" w:cs="Arial"/>
                <w:sz w:val="22"/>
                <w:szCs w:val="22"/>
              </w:rPr>
            </w:pPr>
            <w:r w:rsidRPr="00D060FF">
              <w:rPr>
                <w:rFonts w:ascii="Arial" w:hAnsi="Arial" w:cs="Arial"/>
                <w:sz w:val="22"/>
                <w:szCs w:val="22"/>
              </w:rPr>
              <w:t xml:space="preserve">Coordinate recruitment campaigns from approval to appointment, </w:t>
            </w:r>
            <w:r w:rsidR="000C063E" w:rsidRPr="00D060FF">
              <w:rPr>
                <w:rFonts w:ascii="Arial" w:hAnsi="Arial" w:cs="Arial"/>
                <w:sz w:val="22"/>
                <w:szCs w:val="22"/>
              </w:rPr>
              <w:t xml:space="preserve">including shortlisting, interview logistics and candidate invitations, </w:t>
            </w:r>
            <w:r w:rsidRPr="00D060FF">
              <w:rPr>
                <w:rFonts w:ascii="Arial" w:hAnsi="Arial" w:cs="Arial"/>
                <w:sz w:val="22"/>
                <w:szCs w:val="22"/>
              </w:rPr>
              <w:t>ensuring actions, deadlines and dependencies are clear and progressed promptly.</w:t>
            </w:r>
          </w:p>
          <w:p w14:paraId="70255616" w14:textId="77777777" w:rsidR="006930D4" w:rsidRPr="00D060FF" w:rsidRDefault="006930D4" w:rsidP="006930D4">
            <w:pPr>
              <w:pStyle w:val="ListBullet"/>
              <w:rPr>
                <w:rFonts w:ascii="Arial" w:hAnsi="Arial" w:cs="Arial"/>
                <w:sz w:val="22"/>
                <w:szCs w:val="22"/>
              </w:rPr>
            </w:pPr>
            <w:r w:rsidRPr="00D060FF">
              <w:rPr>
                <w:rFonts w:ascii="Arial" w:hAnsi="Arial" w:cs="Arial"/>
                <w:sz w:val="22"/>
                <w:szCs w:val="22"/>
              </w:rPr>
              <w:t>Work with hiring managers to agree practical recruitment timelines, interview arrangements and candidate communications.</w:t>
            </w:r>
          </w:p>
          <w:p w14:paraId="63647596" w14:textId="77777777" w:rsidR="006930D4" w:rsidRPr="00D060FF" w:rsidRDefault="006930D4" w:rsidP="006930D4">
            <w:pPr>
              <w:pStyle w:val="ListBullet"/>
              <w:rPr>
                <w:rFonts w:ascii="Arial" w:hAnsi="Arial" w:cs="Arial"/>
                <w:sz w:val="22"/>
                <w:szCs w:val="22"/>
              </w:rPr>
            </w:pPr>
            <w:r w:rsidRPr="00D060FF">
              <w:rPr>
                <w:rFonts w:ascii="Arial" w:hAnsi="Arial" w:cs="Arial"/>
                <w:sz w:val="22"/>
                <w:szCs w:val="22"/>
              </w:rPr>
              <w:t>Prepare and publish vacancy information through agreed recruitment channels, including NHS Jobs and One Care channels, using approved job descriptions and advert wording.</w:t>
            </w:r>
          </w:p>
          <w:p w14:paraId="1FFFF567" w14:textId="77777777" w:rsidR="006930D4" w:rsidRPr="00D060FF" w:rsidRDefault="006930D4" w:rsidP="006930D4">
            <w:pPr>
              <w:pStyle w:val="ListBullet"/>
              <w:rPr>
                <w:rFonts w:ascii="Arial" w:hAnsi="Arial" w:cs="Arial"/>
                <w:sz w:val="22"/>
                <w:szCs w:val="22"/>
              </w:rPr>
            </w:pPr>
            <w:r w:rsidRPr="00D060FF">
              <w:rPr>
                <w:rFonts w:ascii="Arial" w:hAnsi="Arial" w:cs="Arial"/>
                <w:sz w:val="22"/>
                <w:szCs w:val="22"/>
              </w:rPr>
              <w:t>Maintain accurate recruitment records, candidate trackers and recruitment folders so that managers and People Services have a clear view of progress across live vacancies.</w:t>
            </w:r>
          </w:p>
          <w:p w14:paraId="39763833" w14:textId="77777777" w:rsidR="006930D4" w:rsidRPr="00D060FF" w:rsidRDefault="006930D4" w:rsidP="006930D4">
            <w:pPr>
              <w:pStyle w:val="ListBullet"/>
              <w:rPr>
                <w:rFonts w:ascii="Arial" w:hAnsi="Arial" w:cs="Arial"/>
                <w:sz w:val="22"/>
                <w:szCs w:val="22"/>
              </w:rPr>
            </w:pPr>
            <w:r w:rsidRPr="00D060FF">
              <w:rPr>
                <w:rFonts w:ascii="Arial" w:hAnsi="Arial" w:cs="Arial"/>
                <w:sz w:val="22"/>
                <w:szCs w:val="22"/>
              </w:rPr>
              <w:lastRenderedPageBreak/>
              <w:t>Monitor recruitment activity and proactively follow up actions or issues that may delay appointments.</w:t>
            </w:r>
          </w:p>
          <w:p w14:paraId="0756D6D2" w14:textId="77777777" w:rsidR="006930D4" w:rsidRPr="00D060FF" w:rsidRDefault="006930D4" w:rsidP="006930D4">
            <w:pPr>
              <w:pStyle w:val="Heading2"/>
              <w:rPr>
                <w:rFonts w:ascii="Arial" w:hAnsi="Arial" w:cs="Arial"/>
                <w:color w:val="auto"/>
                <w:sz w:val="22"/>
                <w:szCs w:val="22"/>
              </w:rPr>
            </w:pPr>
            <w:r w:rsidRPr="00D060FF">
              <w:rPr>
                <w:rFonts w:ascii="Arial" w:hAnsi="Arial" w:cs="Arial"/>
                <w:color w:val="auto"/>
                <w:sz w:val="22"/>
                <w:szCs w:val="22"/>
              </w:rPr>
              <w:t>Candidate and interview administration</w:t>
            </w:r>
          </w:p>
          <w:p w14:paraId="297BE50C" w14:textId="77777777" w:rsidR="006930D4" w:rsidRPr="00D060FF" w:rsidRDefault="006930D4" w:rsidP="006930D4">
            <w:pPr>
              <w:pStyle w:val="ListBullet"/>
              <w:rPr>
                <w:rFonts w:ascii="Arial" w:hAnsi="Arial" w:cs="Arial"/>
                <w:sz w:val="22"/>
                <w:szCs w:val="22"/>
              </w:rPr>
            </w:pPr>
            <w:r w:rsidRPr="00D060FF">
              <w:rPr>
                <w:rFonts w:ascii="Arial" w:hAnsi="Arial" w:cs="Arial"/>
                <w:sz w:val="22"/>
                <w:szCs w:val="22"/>
              </w:rPr>
              <w:t>Act as a professional point of contact for candidates throughout the recruitment process, responding to routine queries and ensuring timely communication.</w:t>
            </w:r>
          </w:p>
          <w:p w14:paraId="7D9CBCA6" w14:textId="77777777" w:rsidR="006930D4" w:rsidRPr="00D060FF" w:rsidRDefault="006930D4" w:rsidP="006930D4">
            <w:pPr>
              <w:pStyle w:val="ListBullet"/>
              <w:rPr>
                <w:rFonts w:ascii="Arial" w:hAnsi="Arial" w:cs="Arial"/>
                <w:sz w:val="22"/>
                <w:szCs w:val="22"/>
              </w:rPr>
            </w:pPr>
            <w:r w:rsidRPr="00D060FF">
              <w:rPr>
                <w:rFonts w:ascii="Arial" w:hAnsi="Arial" w:cs="Arial"/>
                <w:sz w:val="22"/>
                <w:szCs w:val="22"/>
              </w:rPr>
              <w:t>Prepare interview documentation and support the smooth running of interview days, including right-to-work checks where required.</w:t>
            </w:r>
          </w:p>
          <w:p w14:paraId="00FE2FA8" w14:textId="77777777" w:rsidR="006930D4" w:rsidRPr="00D060FF" w:rsidRDefault="006930D4" w:rsidP="006930D4">
            <w:pPr>
              <w:pStyle w:val="ListBullet"/>
              <w:rPr>
                <w:rFonts w:ascii="Arial" w:hAnsi="Arial" w:cs="Arial"/>
                <w:sz w:val="22"/>
                <w:szCs w:val="22"/>
              </w:rPr>
            </w:pPr>
            <w:r w:rsidRPr="00D060FF">
              <w:rPr>
                <w:rFonts w:ascii="Arial" w:hAnsi="Arial" w:cs="Arial"/>
                <w:sz w:val="22"/>
                <w:szCs w:val="22"/>
              </w:rPr>
              <w:t>Communicate recruitment outcomes and maintain accurate records in line with agreed processes, escalating non-routine queries to the Director of People and Culture.</w:t>
            </w:r>
          </w:p>
          <w:p w14:paraId="3277038B" w14:textId="77777777" w:rsidR="006930D4" w:rsidRPr="00D060FF" w:rsidRDefault="006930D4" w:rsidP="006930D4">
            <w:pPr>
              <w:pStyle w:val="Heading2"/>
              <w:rPr>
                <w:rFonts w:ascii="Arial" w:hAnsi="Arial" w:cs="Arial"/>
                <w:color w:val="auto"/>
                <w:sz w:val="22"/>
                <w:szCs w:val="22"/>
              </w:rPr>
            </w:pPr>
            <w:r w:rsidRPr="00D060FF">
              <w:rPr>
                <w:rFonts w:ascii="Arial" w:hAnsi="Arial" w:cs="Arial"/>
                <w:color w:val="auto"/>
                <w:sz w:val="22"/>
                <w:szCs w:val="22"/>
              </w:rPr>
              <w:t>Offers, pre-employment checks and onboarding</w:t>
            </w:r>
          </w:p>
          <w:p w14:paraId="1ACFB83A" w14:textId="673A4C0D" w:rsidR="00805245" w:rsidRPr="00D060FF" w:rsidRDefault="00465840" w:rsidP="00465840">
            <w:pPr>
              <w:pStyle w:val="ListBullet"/>
              <w:rPr>
                <w:rFonts w:ascii="Arial" w:hAnsi="Arial" w:cs="Arial"/>
                <w:sz w:val="22"/>
                <w:szCs w:val="22"/>
              </w:rPr>
            </w:pPr>
            <w:r w:rsidRPr="00D060FF">
              <w:rPr>
                <w:rFonts w:ascii="Arial" w:hAnsi="Arial" w:cs="Arial"/>
                <w:sz w:val="22"/>
                <w:szCs w:val="22"/>
              </w:rPr>
              <w:t>Prepare</w:t>
            </w:r>
            <w:r w:rsidR="00805245" w:rsidRPr="00D060FF">
              <w:rPr>
                <w:rFonts w:ascii="Arial" w:hAnsi="Arial" w:cs="Arial"/>
                <w:sz w:val="22"/>
                <w:szCs w:val="22"/>
              </w:rPr>
              <w:t xml:space="preserve"> conditional and confirmed </w:t>
            </w:r>
            <w:r w:rsidRPr="00D060FF">
              <w:rPr>
                <w:rFonts w:ascii="Arial" w:hAnsi="Arial" w:cs="Arial"/>
                <w:sz w:val="22"/>
                <w:szCs w:val="22"/>
              </w:rPr>
              <w:t>offers, contracts and new-starter</w:t>
            </w:r>
            <w:r w:rsidR="00805245" w:rsidRPr="00D060FF">
              <w:rPr>
                <w:rFonts w:ascii="Arial" w:hAnsi="Arial" w:cs="Arial"/>
                <w:sz w:val="22"/>
                <w:szCs w:val="22"/>
              </w:rPr>
              <w:t xml:space="preserve"> documentation </w:t>
            </w:r>
            <w:r w:rsidRPr="00D060FF">
              <w:rPr>
                <w:rFonts w:ascii="Arial" w:hAnsi="Arial" w:cs="Arial"/>
                <w:sz w:val="22"/>
                <w:szCs w:val="22"/>
              </w:rPr>
              <w:t>in line with</w:t>
            </w:r>
            <w:r w:rsidR="00805245" w:rsidRPr="00D060FF">
              <w:rPr>
                <w:rFonts w:ascii="Arial" w:hAnsi="Arial" w:cs="Arial"/>
                <w:sz w:val="22"/>
                <w:szCs w:val="22"/>
              </w:rPr>
              <w:t xml:space="preserve"> hiring decisions and agreed terms</w:t>
            </w:r>
            <w:r w:rsidRPr="00D060FF">
              <w:rPr>
                <w:rFonts w:ascii="Arial" w:hAnsi="Arial" w:cs="Arial"/>
                <w:sz w:val="22"/>
                <w:szCs w:val="22"/>
              </w:rPr>
              <w:t>, ensuring records are complete and stored appropriately</w:t>
            </w:r>
            <w:r w:rsidR="00805245" w:rsidRPr="00D060FF">
              <w:rPr>
                <w:rFonts w:ascii="Arial" w:hAnsi="Arial" w:cs="Arial"/>
                <w:sz w:val="22"/>
                <w:szCs w:val="22"/>
              </w:rPr>
              <w:t>.</w:t>
            </w:r>
          </w:p>
          <w:p w14:paraId="2DDB480D" w14:textId="77777777" w:rsidR="006930D4" w:rsidRPr="00D060FF" w:rsidRDefault="006930D4" w:rsidP="006930D4">
            <w:pPr>
              <w:pStyle w:val="ListBullet"/>
              <w:rPr>
                <w:rFonts w:ascii="Arial" w:hAnsi="Arial" w:cs="Arial"/>
                <w:sz w:val="22"/>
                <w:szCs w:val="22"/>
              </w:rPr>
            </w:pPr>
            <w:r w:rsidRPr="00D060FF">
              <w:rPr>
                <w:rFonts w:ascii="Arial" w:hAnsi="Arial" w:cs="Arial"/>
                <w:sz w:val="22"/>
                <w:szCs w:val="22"/>
              </w:rPr>
              <w:t>Progress pre-employment checks, including identity and right-to-work evidence, references, occupational health, qualifications and DBS checks where applicable, escalating delays or concerns appropriately.</w:t>
            </w:r>
          </w:p>
          <w:p w14:paraId="3A56F103" w14:textId="367650D3" w:rsidR="00805245" w:rsidRPr="00D060FF" w:rsidRDefault="00805245" w:rsidP="007403BB">
            <w:pPr>
              <w:pStyle w:val="ListBullet"/>
              <w:rPr>
                <w:rFonts w:ascii="Arial" w:hAnsi="Arial" w:cs="Arial"/>
                <w:sz w:val="22"/>
                <w:szCs w:val="22"/>
              </w:rPr>
            </w:pPr>
            <w:r w:rsidRPr="00D060FF">
              <w:rPr>
                <w:rFonts w:ascii="Arial" w:hAnsi="Arial" w:cs="Arial"/>
                <w:sz w:val="22"/>
                <w:szCs w:val="22"/>
              </w:rPr>
              <w:t>Coordinate practical onboarding with managers and relevant teams</w:t>
            </w:r>
            <w:r w:rsidR="007403BB" w:rsidRPr="00D060FF">
              <w:rPr>
                <w:rFonts w:ascii="Arial" w:hAnsi="Arial" w:cs="Arial"/>
                <w:sz w:val="22"/>
                <w:szCs w:val="22"/>
              </w:rPr>
              <w:t>, ensuring</w:t>
            </w:r>
            <w:r w:rsidRPr="00D060FF">
              <w:rPr>
                <w:rFonts w:ascii="Arial" w:hAnsi="Arial" w:cs="Arial"/>
                <w:sz w:val="22"/>
                <w:szCs w:val="22"/>
              </w:rPr>
              <w:t xml:space="preserve"> new starters have the information, access and arrangements they need to start effectively.</w:t>
            </w:r>
          </w:p>
          <w:p w14:paraId="3468E17F" w14:textId="0F17A7C2" w:rsidR="006930D4" w:rsidRPr="00D060FF" w:rsidRDefault="006930D4" w:rsidP="006930D4">
            <w:pPr>
              <w:pStyle w:val="ListBullet"/>
              <w:rPr>
                <w:rFonts w:ascii="Arial" w:hAnsi="Arial" w:cs="Arial"/>
                <w:sz w:val="22"/>
                <w:szCs w:val="22"/>
              </w:rPr>
            </w:pPr>
            <w:r w:rsidRPr="00D060FF">
              <w:rPr>
                <w:rFonts w:ascii="Arial" w:hAnsi="Arial" w:cs="Arial"/>
                <w:sz w:val="22"/>
                <w:szCs w:val="22"/>
              </w:rPr>
              <w:t>Update relevant</w:t>
            </w:r>
            <w:r w:rsidR="00B13AE5" w:rsidRPr="00D060FF">
              <w:rPr>
                <w:rFonts w:ascii="Arial" w:hAnsi="Arial" w:cs="Arial"/>
                <w:sz w:val="22"/>
                <w:szCs w:val="22"/>
              </w:rPr>
              <w:t xml:space="preserve"> HR</w:t>
            </w:r>
            <w:r w:rsidRPr="00D060FF">
              <w:rPr>
                <w:rFonts w:ascii="Arial" w:hAnsi="Arial" w:cs="Arial"/>
                <w:sz w:val="22"/>
                <w:szCs w:val="22"/>
              </w:rPr>
              <w:t xml:space="preserve"> records and systems accurately and in a timely way.</w:t>
            </w:r>
          </w:p>
          <w:p w14:paraId="369FA412" w14:textId="77777777" w:rsidR="006930D4" w:rsidRPr="00D060FF" w:rsidRDefault="006930D4" w:rsidP="006930D4">
            <w:pPr>
              <w:pStyle w:val="Heading2"/>
              <w:rPr>
                <w:rFonts w:ascii="Arial" w:hAnsi="Arial" w:cs="Arial"/>
                <w:color w:val="auto"/>
                <w:sz w:val="22"/>
                <w:szCs w:val="22"/>
              </w:rPr>
            </w:pPr>
            <w:r w:rsidRPr="00D060FF">
              <w:rPr>
                <w:rFonts w:ascii="Arial" w:hAnsi="Arial" w:cs="Arial"/>
                <w:color w:val="auto"/>
                <w:sz w:val="22"/>
                <w:szCs w:val="22"/>
              </w:rPr>
              <w:t>Wider People Services coordination</w:t>
            </w:r>
          </w:p>
          <w:p w14:paraId="256625B3" w14:textId="57E20E3B" w:rsidR="006930D4" w:rsidRPr="00D060FF" w:rsidRDefault="006930D4" w:rsidP="006930D4">
            <w:pPr>
              <w:pStyle w:val="ListBullet"/>
              <w:rPr>
                <w:rFonts w:ascii="Arial" w:hAnsi="Arial" w:cs="Arial"/>
                <w:sz w:val="22"/>
                <w:szCs w:val="22"/>
              </w:rPr>
            </w:pPr>
            <w:r w:rsidRPr="00D060FF">
              <w:rPr>
                <w:rFonts w:ascii="Arial" w:hAnsi="Arial" w:cs="Arial"/>
                <w:sz w:val="22"/>
                <w:szCs w:val="22"/>
              </w:rPr>
              <w:t xml:space="preserve">Provide day-to-day People Services administration and coordination, prioritised with the Director of People and Culture, including maintaining employee records, preparing routine correspondence and supporting cyclical </w:t>
            </w:r>
            <w:r w:rsidR="00330CDF" w:rsidRPr="00D060FF">
              <w:rPr>
                <w:rFonts w:ascii="Arial" w:hAnsi="Arial" w:cs="Arial"/>
                <w:sz w:val="22"/>
                <w:szCs w:val="22"/>
              </w:rPr>
              <w:t>HR</w:t>
            </w:r>
            <w:r w:rsidRPr="00D060FF">
              <w:rPr>
                <w:rFonts w:ascii="Arial" w:hAnsi="Arial" w:cs="Arial"/>
                <w:sz w:val="22"/>
                <w:szCs w:val="22"/>
              </w:rPr>
              <w:t xml:space="preserve"> processes.</w:t>
            </w:r>
          </w:p>
          <w:p w14:paraId="10384A66" w14:textId="77777777" w:rsidR="007B4BD4" w:rsidRPr="00D060FF" w:rsidRDefault="007B4BD4" w:rsidP="007B4BD4">
            <w:pPr>
              <w:pStyle w:val="ListBullet"/>
              <w:rPr>
                <w:rFonts w:ascii="Arial" w:hAnsi="Arial" w:cs="Arial"/>
                <w:sz w:val="22"/>
                <w:szCs w:val="22"/>
              </w:rPr>
            </w:pPr>
            <w:r w:rsidRPr="00D060FF">
              <w:rPr>
                <w:rFonts w:ascii="Arial" w:hAnsi="Arial" w:cs="Arial"/>
                <w:sz w:val="22"/>
                <w:szCs w:val="22"/>
              </w:rPr>
              <w:t>Provide coordination and administrative support for the HR services delivered to One Care’s member practices, working with People Services colleagues to help ensure queries, records, correspondence and agreed actions are managed accurately and promptly.</w:t>
            </w:r>
          </w:p>
          <w:p w14:paraId="67905CE1" w14:textId="380A9D06" w:rsidR="00DA71F6" w:rsidRPr="00D060FF" w:rsidRDefault="00DA71F6" w:rsidP="00DA71F6">
            <w:pPr>
              <w:pStyle w:val="ListBullet"/>
              <w:rPr>
                <w:rFonts w:ascii="Arial" w:hAnsi="Arial" w:cs="Arial"/>
                <w:sz w:val="22"/>
                <w:szCs w:val="22"/>
              </w:rPr>
            </w:pPr>
            <w:r w:rsidRPr="00D060FF">
              <w:rPr>
                <w:rFonts w:ascii="Arial" w:hAnsi="Arial" w:cs="Arial"/>
                <w:sz w:val="22"/>
                <w:szCs w:val="22"/>
              </w:rPr>
              <w:t>Support the day-to-day upkeep of the office and facilities and contribute to related projects where required.</w:t>
            </w:r>
          </w:p>
          <w:p w14:paraId="5AC111BA" w14:textId="03DC71CA" w:rsidR="00042ECE" w:rsidRPr="00D060FF" w:rsidRDefault="00042ECE" w:rsidP="004035B0">
            <w:pPr>
              <w:pStyle w:val="ListBullet"/>
              <w:rPr>
                <w:rFonts w:ascii="Arial" w:hAnsi="Arial" w:cs="Arial"/>
                <w:sz w:val="22"/>
                <w:szCs w:val="22"/>
              </w:rPr>
            </w:pPr>
            <w:r w:rsidRPr="00D060FF">
              <w:rPr>
                <w:rFonts w:ascii="Arial" w:hAnsi="Arial" w:cs="Arial"/>
                <w:sz w:val="22"/>
                <w:szCs w:val="22"/>
              </w:rPr>
              <w:t>Use existing templates, checklists and processes consistently</w:t>
            </w:r>
            <w:r w:rsidR="004035B0" w:rsidRPr="00D060FF">
              <w:rPr>
                <w:rFonts w:ascii="Arial" w:hAnsi="Arial" w:cs="Arial"/>
                <w:sz w:val="22"/>
                <w:szCs w:val="22"/>
              </w:rPr>
              <w:t>,</w:t>
            </w:r>
            <w:r w:rsidRPr="00D060FF">
              <w:rPr>
                <w:rFonts w:ascii="Arial" w:hAnsi="Arial" w:cs="Arial"/>
                <w:sz w:val="22"/>
                <w:szCs w:val="22"/>
              </w:rPr>
              <w:t xml:space="preserve"> while </w:t>
            </w:r>
            <w:r w:rsidR="004035B0" w:rsidRPr="00D060FF">
              <w:rPr>
                <w:rFonts w:ascii="Arial" w:hAnsi="Arial" w:cs="Arial"/>
                <w:sz w:val="22"/>
                <w:szCs w:val="22"/>
              </w:rPr>
              <w:t xml:space="preserve">proactively </w:t>
            </w:r>
            <w:r w:rsidRPr="00D060FF">
              <w:rPr>
                <w:rFonts w:ascii="Arial" w:hAnsi="Arial" w:cs="Arial"/>
                <w:sz w:val="22"/>
                <w:szCs w:val="22"/>
              </w:rPr>
              <w:t xml:space="preserve">identifying practical opportunities to </w:t>
            </w:r>
            <w:r w:rsidR="004035B0" w:rsidRPr="00D060FF">
              <w:rPr>
                <w:rFonts w:ascii="Arial" w:hAnsi="Arial" w:cs="Arial"/>
                <w:sz w:val="22"/>
                <w:szCs w:val="22"/>
              </w:rPr>
              <w:t>simplify and improve</w:t>
            </w:r>
            <w:r w:rsidRPr="00D060FF">
              <w:rPr>
                <w:rFonts w:ascii="Arial" w:hAnsi="Arial" w:cs="Arial"/>
                <w:sz w:val="22"/>
                <w:szCs w:val="22"/>
              </w:rPr>
              <w:t xml:space="preserve"> People Services administration</w:t>
            </w:r>
            <w:r w:rsidR="004035B0" w:rsidRPr="00D060FF">
              <w:rPr>
                <w:rFonts w:ascii="Arial" w:hAnsi="Arial" w:cs="Arial"/>
                <w:sz w:val="22"/>
                <w:szCs w:val="22"/>
              </w:rPr>
              <w:t>. Work with colleagues to implement agreed improvements and embed them into day-to-day practice so that processes remain</w:t>
            </w:r>
            <w:r w:rsidRPr="00D060FF">
              <w:rPr>
                <w:rFonts w:ascii="Arial" w:hAnsi="Arial" w:cs="Arial"/>
                <w:sz w:val="22"/>
                <w:szCs w:val="22"/>
              </w:rPr>
              <w:t xml:space="preserve"> efficient</w:t>
            </w:r>
            <w:r w:rsidR="004035B0" w:rsidRPr="00D060FF">
              <w:rPr>
                <w:rFonts w:ascii="Arial" w:hAnsi="Arial" w:cs="Arial"/>
                <w:sz w:val="22"/>
                <w:szCs w:val="22"/>
              </w:rPr>
              <w:t>, consistent and easy to follow</w:t>
            </w:r>
            <w:r w:rsidRPr="00D060FF">
              <w:rPr>
                <w:rFonts w:ascii="Arial" w:hAnsi="Arial" w:cs="Arial"/>
                <w:sz w:val="22"/>
                <w:szCs w:val="22"/>
              </w:rPr>
              <w:t>.</w:t>
            </w:r>
          </w:p>
          <w:p w14:paraId="3BD1F446" w14:textId="77777777" w:rsidR="006930D4" w:rsidRPr="00D060FF" w:rsidRDefault="006930D4" w:rsidP="006930D4">
            <w:pPr>
              <w:pStyle w:val="ListBullet"/>
              <w:rPr>
                <w:rFonts w:ascii="Arial" w:hAnsi="Arial" w:cs="Arial"/>
                <w:sz w:val="22"/>
                <w:szCs w:val="22"/>
              </w:rPr>
            </w:pPr>
            <w:r w:rsidRPr="00D060FF">
              <w:rPr>
                <w:rFonts w:ascii="Arial" w:hAnsi="Arial" w:cs="Arial"/>
                <w:sz w:val="22"/>
                <w:szCs w:val="22"/>
              </w:rPr>
              <w:t>Handle employee, candidate and other personal information sensitively and confidentially, maintaining accurate records and appropriate information governance.</w:t>
            </w:r>
          </w:p>
          <w:p w14:paraId="65F073C4" w14:textId="77777777" w:rsidR="006909D7" w:rsidRPr="00D060FF" w:rsidRDefault="006909D7" w:rsidP="006909D7">
            <w:pPr>
              <w:pStyle w:val="ListBullet"/>
              <w:numPr>
                <w:ilvl w:val="0"/>
                <w:numId w:val="0"/>
              </w:numPr>
              <w:ind w:left="360" w:hanging="360"/>
              <w:rPr>
                <w:rFonts w:ascii="Arial" w:hAnsi="Arial" w:cs="Arial"/>
                <w:sz w:val="22"/>
                <w:szCs w:val="22"/>
              </w:rPr>
            </w:pPr>
          </w:p>
          <w:p w14:paraId="1BAE9F19" w14:textId="151A4BBD" w:rsidR="006909D7" w:rsidRPr="00D060FF" w:rsidRDefault="006909D7" w:rsidP="006909D7">
            <w:pPr>
              <w:pStyle w:val="ListBullet"/>
              <w:numPr>
                <w:ilvl w:val="0"/>
                <w:numId w:val="0"/>
              </w:numPr>
              <w:ind w:left="360" w:hanging="360"/>
              <w:rPr>
                <w:rFonts w:ascii="Arial" w:hAnsi="Arial" w:cs="Arial"/>
                <w:sz w:val="22"/>
                <w:szCs w:val="22"/>
              </w:rPr>
            </w:pPr>
            <w:r w:rsidRPr="00D060FF">
              <w:rPr>
                <w:rFonts w:ascii="Arial" w:hAnsi="Arial" w:cs="Arial"/>
                <w:sz w:val="22"/>
                <w:szCs w:val="22"/>
              </w:rPr>
              <w:t>This job description describes the main responsibilities of the role. As a small organisation, One Care may reasonably ask the postholder to undertake other duties consistent with the level and purpose of the role.</w:t>
            </w:r>
          </w:p>
          <w:p w14:paraId="5EA2C3CD" w14:textId="5D6EDEBB" w:rsidR="004E1803" w:rsidRPr="00D060FF" w:rsidRDefault="004E1803" w:rsidP="00AD2A68">
            <w:pPr>
              <w:tabs>
                <w:tab w:val="num" w:pos="284"/>
              </w:tabs>
              <w:spacing w:line="300" w:lineRule="exact"/>
              <w:rPr>
                <w:rFonts w:ascii="Arial" w:eastAsia="Arial" w:hAnsi="Arial" w:cs="Arial"/>
                <w:sz w:val="22"/>
                <w:szCs w:val="22"/>
              </w:rPr>
            </w:pPr>
          </w:p>
        </w:tc>
      </w:tr>
      <w:tr w:rsidR="004D25F3" w:rsidRPr="00D060FF" w14:paraId="0A50A424" w14:textId="77777777" w:rsidTr="51E5722C">
        <w:tc>
          <w:tcPr>
            <w:tcW w:w="1838" w:type="dxa"/>
          </w:tcPr>
          <w:p w14:paraId="68ADF8F6" w14:textId="2666C0EF" w:rsidR="00EA71C4" w:rsidRPr="00D060FF" w:rsidRDefault="00EA71C4" w:rsidP="00F61DD9">
            <w:pPr>
              <w:pStyle w:val="OCCBody"/>
              <w:rPr>
                <w:rFonts w:eastAsia="Arial" w:cs="Arial"/>
              </w:rPr>
            </w:pPr>
            <w:r w:rsidRPr="00D060FF">
              <w:rPr>
                <w:rFonts w:eastAsia="Arial" w:cs="Arial"/>
                <w:b/>
                <w:bCs/>
              </w:rPr>
              <w:lastRenderedPageBreak/>
              <w:t>Line management responsibility</w:t>
            </w:r>
            <w:r w:rsidR="003915A7" w:rsidRPr="00D060FF">
              <w:rPr>
                <w:rFonts w:eastAsia="Arial" w:cs="Arial"/>
                <w:b/>
                <w:bCs/>
              </w:rPr>
              <w:t xml:space="preserve"> Y/N</w:t>
            </w:r>
          </w:p>
        </w:tc>
        <w:tc>
          <w:tcPr>
            <w:tcW w:w="7177" w:type="dxa"/>
          </w:tcPr>
          <w:p w14:paraId="327EBA38" w14:textId="77777777" w:rsidR="001B7085" w:rsidRPr="00D060FF" w:rsidRDefault="001B7085" w:rsidP="00F61DD9">
            <w:pPr>
              <w:pStyle w:val="OCCBody"/>
              <w:spacing w:line="276" w:lineRule="auto"/>
              <w:rPr>
                <w:rFonts w:eastAsia="Arial" w:cs="Arial"/>
              </w:rPr>
            </w:pPr>
          </w:p>
          <w:p w14:paraId="7534EC0D" w14:textId="42BAC17F" w:rsidR="008E045C" w:rsidRPr="00D060FF" w:rsidRDefault="008E045C" w:rsidP="00F61DD9">
            <w:pPr>
              <w:pStyle w:val="OCCBody"/>
              <w:spacing w:line="276" w:lineRule="auto"/>
              <w:rPr>
                <w:rFonts w:eastAsia="Arial" w:cs="Arial"/>
              </w:rPr>
            </w:pPr>
            <w:r w:rsidRPr="00D060FF">
              <w:rPr>
                <w:rFonts w:eastAsia="Arial" w:cs="Arial"/>
              </w:rPr>
              <w:t>N</w:t>
            </w:r>
          </w:p>
        </w:tc>
      </w:tr>
      <w:tr w:rsidR="004D25F3" w:rsidRPr="00D060FF" w14:paraId="5787A441" w14:textId="77777777" w:rsidTr="51E5722C">
        <w:tc>
          <w:tcPr>
            <w:tcW w:w="1838" w:type="dxa"/>
          </w:tcPr>
          <w:p w14:paraId="3D2C097E" w14:textId="77777777" w:rsidR="00EA71C4" w:rsidRPr="00D060FF" w:rsidRDefault="00EA71C4" w:rsidP="00F61DD9">
            <w:pPr>
              <w:pStyle w:val="OCCBody"/>
              <w:rPr>
                <w:rFonts w:eastAsia="Arial" w:cs="Arial"/>
                <w:b/>
                <w:bCs/>
              </w:rPr>
            </w:pPr>
            <w:r w:rsidRPr="00D060FF">
              <w:rPr>
                <w:rFonts w:eastAsia="Arial" w:cs="Arial"/>
                <w:b/>
                <w:bCs/>
              </w:rPr>
              <w:t>Responsible to</w:t>
            </w:r>
          </w:p>
          <w:p w14:paraId="59A0CABE" w14:textId="77777777" w:rsidR="002328DA" w:rsidRPr="00D060FF" w:rsidRDefault="002328DA" w:rsidP="00F61DD9">
            <w:pPr>
              <w:pStyle w:val="OCCBody"/>
              <w:rPr>
                <w:rFonts w:eastAsia="Arial" w:cs="Arial"/>
              </w:rPr>
            </w:pPr>
          </w:p>
          <w:p w14:paraId="52B59E77" w14:textId="77777777" w:rsidR="002328DA" w:rsidRPr="00D060FF" w:rsidRDefault="002328DA" w:rsidP="00F61DD9">
            <w:pPr>
              <w:pStyle w:val="OCCBody"/>
              <w:rPr>
                <w:rFonts w:eastAsia="Arial" w:cs="Arial"/>
              </w:rPr>
            </w:pPr>
          </w:p>
        </w:tc>
        <w:tc>
          <w:tcPr>
            <w:tcW w:w="7177" w:type="dxa"/>
          </w:tcPr>
          <w:p w14:paraId="6F1A1AEB" w14:textId="5A3A6E62" w:rsidR="00EA71C4" w:rsidRPr="00D060FF" w:rsidRDefault="008E045C" w:rsidP="003E301C">
            <w:pPr>
              <w:pStyle w:val="OCCBody"/>
              <w:spacing w:line="276" w:lineRule="auto"/>
              <w:rPr>
                <w:rFonts w:eastAsia="Arial" w:cs="Arial"/>
              </w:rPr>
            </w:pPr>
            <w:r w:rsidRPr="00D060FF">
              <w:rPr>
                <w:rFonts w:eastAsia="Arial" w:cs="Arial"/>
              </w:rPr>
              <w:t>Director of People and Culture</w:t>
            </w:r>
          </w:p>
        </w:tc>
      </w:tr>
      <w:tr w:rsidR="004D25F3" w:rsidRPr="00D060FF" w14:paraId="4E34E694" w14:textId="77777777" w:rsidTr="51E5722C">
        <w:tc>
          <w:tcPr>
            <w:tcW w:w="1838" w:type="dxa"/>
          </w:tcPr>
          <w:p w14:paraId="1191E0D9" w14:textId="44D76F79" w:rsidR="00AE3803" w:rsidRPr="00D060FF" w:rsidRDefault="00AE3803" w:rsidP="00F61DD9">
            <w:pPr>
              <w:pStyle w:val="OCCBody"/>
              <w:rPr>
                <w:rFonts w:eastAsia="Arial" w:cs="Arial"/>
                <w:b/>
                <w:bCs/>
              </w:rPr>
            </w:pPr>
            <w:r w:rsidRPr="00D060FF">
              <w:rPr>
                <w:rFonts w:eastAsia="Arial" w:cs="Arial"/>
                <w:b/>
                <w:bCs/>
              </w:rPr>
              <w:t>Budget Holder</w:t>
            </w:r>
          </w:p>
        </w:tc>
        <w:tc>
          <w:tcPr>
            <w:tcW w:w="7177" w:type="dxa"/>
          </w:tcPr>
          <w:p w14:paraId="246B94B7" w14:textId="0EA97CAC" w:rsidR="00AE3803" w:rsidRPr="00D060FF" w:rsidRDefault="008E045C" w:rsidP="003E301C">
            <w:pPr>
              <w:pStyle w:val="OCCBody"/>
              <w:spacing w:line="276" w:lineRule="auto"/>
              <w:rPr>
                <w:rFonts w:eastAsia="Arial" w:cs="Arial"/>
              </w:rPr>
            </w:pPr>
            <w:r w:rsidRPr="00D060FF">
              <w:rPr>
                <w:rFonts w:eastAsia="Arial" w:cs="Arial"/>
              </w:rPr>
              <w:t>N</w:t>
            </w:r>
          </w:p>
        </w:tc>
      </w:tr>
      <w:tr w:rsidR="004D25F3" w:rsidRPr="00D060FF" w14:paraId="15C52914" w14:textId="77777777" w:rsidTr="51E5722C">
        <w:trPr>
          <w:trHeight w:val="480"/>
        </w:trPr>
        <w:tc>
          <w:tcPr>
            <w:tcW w:w="1838" w:type="dxa"/>
          </w:tcPr>
          <w:p w14:paraId="3ECE235E" w14:textId="5497A9B5" w:rsidR="006730E4" w:rsidRPr="00D060FF" w:rsidRDefault="007D3B5E" w:rsidP="006730E4">
            <w:pPr>
              <w:pStyle w:val="OCCHeader"/>
              <w:spacing w:before="120" w:after="120" w:line="276" w:lineRule="auto"/>
              <w:rPr>
                <w:rFonts w:eastAsia="Arial" w:cs="Arial"/>
                <w:color w:val="auto"/>
                <w:szCs w:val="22"/>
              </w:rPr>
            </w:pPr>
            <w:r w:rsidRPr="00D060FF">
              <w:rPr>
                <w:rFonts w:eastAsia="Arial" w:cs="Arial"/>
                <w:color w:val="auto"/>
                <w:szCs w:val="22"/>
              </w:rPr>
              <w:t xml:space="preserve">Pay </w:t>
            </w:r>
            <w:r w:rsidR="003E753A" w:rsidRPr="00D060FF">
              <w:rPr>
                <w:rFonts w:eastAsia="Arial" w:cs="Arial"/>
                <w:color w:val="auto"/>
                <w:szCs w:val="22"/>
              </w:rPr>
              <w:t>Band</w:t>
            </w:r>
          </w:p>
          <w:p w14:paraId="75D8A0F0" w14:textId="77777777" w:rsidR="002328DA" w:rsidRPr="00D060FF" w:rsidRDefault="002328DA" w:rsidP="006C3237">
            <w:pPr>
              <w:pStyle w:val="OCCBody"/>
              <w:rPr>
                <w:rFonts w:cs="Arial"/>
              </w:rPr>
            </w:pPr>
          </w:p>
        </w:tc>
        <w:tc>
          <w:tcPr>
            <w:tcW w:w="7177" w:type="dxa"/>
          </w:tcPr>
          <w:p w14:paraId="12A31765" w14:textId="17208883" w:rsidR="006730E4" w:rsidRPr="00D060FF" w:rsidRDefault="008E045C" w:rsidP="006730E4">
            <w:pPr>
              <w:pStyle w:val="OCCBody"/>
              <w:spacing w:before="120" w:after="120" w:line="276" w:lineRule="auto"/>
              <w:rPr>
                <w:rFonts w:eastAsia="Arial" w:cs="Arial"/>
              </w:rPr>
            </w:pPr>
            <w:r w:rsidRPr="00D060FF">
              <w:rPr>
                <w:rFonts w:eastAsia="Arial" w:cs="Arial"/>
              </w:rPr>
              <w:t>C</w:t>
            </w:r>
          </w:p>
        </w:tc>
      </w:tr>
    </w:tbl>
    <w:p w14:paraId="201BEAEC" w14:textId="77777777" w:rsidR="00EA71C4" w:rsidRPr="00D060FF" w:rsidRDefault="00EA71C4" w:rsidP="00EA71C4">
      <w:pPr>
        <w:spacing w:before="120" w:after="120" w:line="276" w:lineRule="auto"/>
        <w:rPr>
          <w:rFonts w:ascii="Arial" w:eastAsia="Arial" w:hAnsi="Arial" w:cs="Arial"/>
          <w:sz w:val="22"/>
          <w:szCs w:val="22"/>
        </w:rPr>
      </w:pPr>
    </w:p>
    <w:p w14:paraId="7B8D4E52" w14:textId="3F227914" w:rsidR="00EA71C4" w:rsidRPr="00D060FF" w:rsidRDefault="00EA71C4" w:rsidP="006C3237">
      <w:pPr>
        <w:pStyle w:val="OCCBody"/>
        <w:spacing w:before="120" w:after="120" w:line="276" w:lineRule="auto"/>
        <w:jc w:val="both"/>
        <w:rPr>
          <w:rFonts w:eastAsia="Arial" w:cs="Arial"/>
          <w:b/>
          <w:bCs/>
        </w:rPr>
      </w:pPr>
      <w:r w:rsidRPr="00D060FF">
        <w:rPr>
          <w:rFonts w:eastAsia="Arial" w:cs="Arial"/>
          <w:b/>
          <w:bCs/>
        </w:rPr>
        <w:t>PERSON SPECIFICATION</w:t>
      </w:r>
    </w:p>
    <w:p w14:paraId="258D7201" w14:textId="77777777" w:rsidR="000364D0" w:rsidRPr="00D060FF" w:rsidRDefault="000364D0" w:rsidP="00EA71C4">
      <w:pPr>
        <w:pStyle w:val="OCCBody"/>
        <w:spacing w:before="120" w:after="120" w:line="276" w:lineRule="auto"/>
        <w:rPr>
          <w:rFonts w:eastAsia="Arial" w:cs="Arial"/>
        </w:rPr>
      </w:pPr>
    </w:p>
    <w:tbl>
      <w:tblPr>
        <w:tblW w:w="9356" w:type="dxa"/>
        <w:tblInd w:w="-8" w:type="dxa"/>
        <w:tblLayout w:type="fixed"/>
        <w:tblLook w:val="04A0" w:firstRow="1" w:lastRow="0" w:firstColumn="1" w:lastColumn="0" w:noHBand="0" w:noVBand="1"/>
      </w:tblPr>
      <w:tblGrid>
        <w:gridCol w:w="8"/>
        <w:gridCol w:w="9348"/>
      </w:tblGrid>
      <w:tr w:rsidR="004D25F3" w:rsidRPr="00D060FF" w14:paraId="3BBDDA72" w14:textId="77777777" w:rsidTr="00C44075">
        <w:trPr>
          <w:gridBefore w:val="1"/>
          <w:wBefore w:w="8" w:type="dxa"/>
        </w:trPr>
        <w:tc>
          <w:tcPr>
            <w:tcW w:w="9348" w:type="dxa"/>
            <w:tcBorders>
              <w:top w:val="single" w:sz="6" w:space="0" w:color="auto"/>
              <w:left w:val="single" w:sz="6" w:space="0" w:color="auto"/>
              <w:bottom w:val="single" w:sz="6" w:space="0" w:color="auto"/>
              <w:right w:val="single" w:sz="6" w:space="0" w:color="auto"/>
            </w:tcBorders>
          </w:tcPr>
          <w:p w14:paraId="40C77342" w14:textId="0B4B0FF5" w:rsidR="00591306" w:rsidRPr="00D060FF" w:rsidRDefault="00591306" w:rsidP="001C46D7">
            <w:pPr>
              <w:pStyle w:val="ListParagraph"/>
              <w:numPr>
                <w:ilvl w:val="0"/>
                <w:numId w:val="39"/>
              </w:numPr>
              <w:spacing w:before="120" w:after="120"/>
              <w:ind w:left="22"/>
              <w:rPr>
                <w:rFonts w:ascii="Arial" w:eastAsia="Arial" w:hAnsi="Arial" w:cs="Arial"/>
                <w:b/>
                <w:bCs/>
              </w:rPr>
            </w:pPr>
            <w:r w:rsidRPr="00D060FF">
              <w:rPr>
                <w:rFonts w:ascii="Arial" w:eastAsia="Arial" w:hAnsi="Arial" w:cs="Arial"/>
                <w:b/>
                <w:bCs/>
              </w:rPr>
              <w:t>QUALIFICATIONS AND EXPERIENCE</w:t>
            </w:r>
          </w:p>
        </w:tc>
      </w:tr>
      <w:tr w:rsidR="004D25F3" w:rsidRPr="00D060FF" w14:paraId="7373FC0F" w14:textId="77777777" w:rsidTr="001E2059">
        <w:trPr>
          <w:gridBefore w:val="1"/>
          <w:wBefore w:w="8" w:type="dxa"/>
          <w:trHeight w:val="2301"/>
        </w:trPr>
        <w:tc>
          <w:tcPr>
            <w:tcW w:w="9348" w:type="dxa"/>
            <w:tcBorders>
              <w:top w:val="single" w:sz="6" w:space="0" w:color="auto"/>
              <w:left w:val="single" w:sz="6" w:space="0" w:color="auto"/>
              <w:bottom w:val="single" w:sz="6" w:space="0" w:color="auto"/>
              <w:right w:val="single" w:sz="6" w:space="0" w:color="auto"/>
            </w:tcBorders>
            <w:shd w:val="clear" w:color="auto" w:fill="FFFFFF" w:themeFill="background1"/>
          </w:tcPr>
          <w:p w14:paraId="036CAB51" w14:textId="758D5454" w:rsidR="00873F39" w:rsidRPr="00D060FF" w:rsidRDefault="00873F39" w:rsidP="001E2059">
            <w:pPr>
              <w:shd w:val="clear" w:color="auto" w:fill="FFFFFF" w:themeFill="background1"/>
              <w:spacing w:before="120" w:after="120" w:line="276" w:lineRule="auto"/>
              <w:rPr>
                <w:rFonts w:ascii="Arial" w:eastAsia="Arial" w:hAnsi="Arial" w:cs="Arial"/>
                <w:b/>
                <w:bCs/>
                <w:sz w:val="22"/>
                <w:szCs w:val="22"/>
              </w:rPr>
            </w:pPr>
            <w:r w:rsidRPr="00D060FF">
              <w:rPr>
                <w:rFonts w:ascii="Arial" w:eastAsia="Arial" w:hAnsi="Arial" w:cs="Arial"/>
                <w:b/>
                <w:bCs/>
                <w:sz w:val="22"/>
                <w:szCs w:val="22"/>
              </w:rPr>
              <w:t>Essential</w:t>
            </w:r>
          </w:p>
          <w:p w14:paraId="45FE93C0" w14:textId="4F191F38" w:rsidR="00B04150" w:rsidRPr="00D060FF" w:rsidRDefault="00B04150" w:rsidP="00B04150">
            <w:pPr>
              <w:pStyle w:val="ListBullet"/>
              <w:spacing w:after="200" w:line="276" w:lineRule="auto"/>
              <w:contextualSpacing/>
              <w:rPr>
                <w:rFonts w:ascii="Arial" w:hAnsi="Arial" w:cs="Arial"/>
                <w:sz w:val="22"/>
                <w:szCs w:val="22"/>
              </w:rPr>
            </w:pPr>
            <w:r w:rsidRPr="00D060FF">
              <w:rPr>
                <w:rFonts w:ascii="Arial" w:hAnsi="Arial" w:cs="Arial"/>
                <w:sz w:val="22"/>
                <w:szCs w:val="22"/>
              </w:rPr>
              <w:t>Demonstrable experience</w:t>
            </w:r>
            <w:r w:rsidR="00A93B7C" w:rsidRPr="00D060FF">
              <w:rPr>
                <w:rFonts w:ascii="Arial" w:hAnsi="Arial" w:cs="Arial"/>
                <w:sz w:val="22"/>
                <w:szCs w:val="22"/>
              </w:rPr>
              <w:t xml:space="preserve"> as a HR or recruitment coordinator</w:t>
            </w:r>
          </w:p>
          <w:p w14:paraId="52771580" w14:textId="11CF74D3" w:rsidR="00B04150" w:rsidRPr="00D060FF" w:rsidRDefault="00B04150" w:rsidP="00B04150">
            <w:pPr>
              <w:pStyle w:val="ListBullet"/>
              <w:spacing w:after="200" w:line="276" w:lineRule="auto"/>
              <w:contextualSpacing/>
              <w:rPr>
                <w:rFonts w:ascii="Arial" w:hAnsi="Arial" w:cs="Arial"/>
                <w:sz w:val="22"/>
                <w:szCs w:val="22"/>
              </w:rPr>
            </w:pPr>
            <w:r w:rsidRPr="00D060FF">
              <w:rPr>
                <w:rFonts w:ascii="Arial" w:hAnsi="Arial" w:cs="Arial"/>
                <w:sz w:val="22"/>
                <w:szCs w:val="22"/>
              </w:rPr>
              <w:t>Experience of managing several activities or vacancies at the same time while maintaining accuracy and meeting deadlines</w:t>
            </w:r>
          </w:p>
          <w:p w14:paraId="3D80A6CB" w14:textId="5EC16F15" w:rsidR="00B04150" w:rsidRPr="00D060FF" w:rsidRDefault="00B04150" w:rsidP="00B04150">
            <w:pPr>
              <w:pStyle w:val="ListBullet"/>
              <w:spacing w:after="200" w:line="276" w:lineRule="auto"/>
              <w:contextualSpacing/>
              <w:rPr>
                <w:rFonts w:ascii="Arial" w:hAnsi="Arial" w:cs="Arial"/>
                <w:sz w:val="22"/>
                <w:szCs w:val="22"/>
              </w:rPr>
            </w:pPr>
            <w:r w:rsidRPr="00D060FF">
              <w:rPr>
                <w:rFonts w:ascii="Arial" w:hAnsi="Arial" w:cs="Arial"/>
                <w:sz w:val="22"/>
                <w:szCs w:val="22"/>
              </w:rPr>
              <w:t>Experience of providing a responsive service to managers, candidates or customers and dealing confidently with routine queries</w:t>
            </w:r>
          </w:p>
          <w:p w14:paraId="0B8B84AE" w14:textId="3DCF6DD1" w:rsidR="00B04150" w:rsidRPr="00D060FF" w:rsidRDefault="00B04150" w:rsidP="00B04150">
            <w:pPr>
              <w:pStyle w:val="ListBullet"/>
              <w:spacing w:after="200" w:line="276" w:lineRule="auto"/>
              <w:contextualSpacing/>
              <w:rPr>
                <w:rFonts w:ascii="Arial" w:hAnsi="Arial" w:cs="Arial"/>
                <w:sz w:val="22"/>
                <w:szCs w:val="22"/>
              </w:rPr>
            </w:pPr>
            <w:r w:rsidRPr="00D060FF">
              <w:rPr>
                <w:rFonts w:ascii="Arial" w:hAnsi="Arial" w:cs="Arial"/>
                <w:sz w:val="22"/>
                <w:szCs w:val="22"/>
              </w:rPr>
              <w:t>Experience of maintaining confidential records, trackers and documentation</w:t>
            </w:r>
          </w:p>
          <w:p w14:paraId="0613F083" w14:textId="77777777" w:rsidR="00B04150" w:rsidRPr="00D060FF" w:rsidRDefault="00B04150" w:rsidP="001E2059">
            <w:pPr>
              <w:shd w:val="clear" w:color="auto" w:fill="FFFFFF" w:themeFill="background1"/>
              <w:spacing w:before="120" w:after="120" w:line="276" w:lineRule="auto"/>
              <w:rPr>
                <w:rFonts w:ascii="Arial" w:eastAsia="Arial" w:hAnsi="Arial" w:cs="Arial"/>
                <w:b/>
                <w:bCs/>
                <w:sz w:val="22"/>
                <w:szCs w:val="22"/>
              </w:rPr>
            </w:pPr>
          </w:p>
          <w:p w14:paraId="7274E0C5" w14:textId="17672E73" w:rsidR="00A62177" w:rsidRPr="00D060FF" w:rsidRDefault="00A62177" w:rsidP="001E2059">
            <w:pPr>
              <w:shd w:val="clear" w:color="auto" w:fill="FFFFFF" w:themeFill="background1"/>
              <w:rPr>
                <w:rFonts w:ascii="Arial" w:hAnsi="Arial" w:cs="Arial"/>
                <w:b/>
                <w:bCs/>
                <w:sz w:val="22"/>
                <w:szCs w:val="22"/>
                <w:lang w:val="en-GB"/>
              </w:rPr>
            </w:pPr>
            <w:r w:rsidRPr="00D060FF">
              <w:rPr>
                <w:rFonts w:ascii="Arial" w:hAnsi="Arial" w:cs="Arial"/>
                <w:b/>
                <w:bCs/>
                <w:sz w:val="22"/>
                <w:szCs w:val="22"/>
                <w:lang w:val="en-GB"/>
              </w:rPr>
              <w:t>Desira</w:t>
            </w:r>
            <w:r w:rsidR="001E2059" w:rsidRPr="00D060FF">
              <w:rPr>
                <w:rFonts w:ascii="Arial" w:hAnsi="Arial" w:cs="Arial"/>
                <w:b/>
                <w:bCs/>
                <w:sz w:val="22"/>
                <w:szCs w:val="22"/>
                <w:lang w:val="en-GB"/>
              </w:rPr>
              <w:t>ble</w:t>
            </w:r>
          </w:p>
          <w:p w14:paraId="4937F472" w14:textId="77777777" w:rsidR="001E2059" w:rsidRPr="00D060FF" w:rsidRDefault="001E2059" w:rsidP="001E2059">
            <w:pPr>
              <w:shd w:val="clear" w:color="auto" w:fill="FFFFFF" w:themeFill="background1"/>
              <w:rPr>
                <w:rFonts w:ascii="Arial" w:hAnsi="Arial" w:cs="Arial"/>
                <w:b/>
                <w:bCs/>
                <w:sz w:val="22"/>
                <w:szCs w:val="22"/>
                <w:lang w:val="en-GB"/>
              </w:rPr>
            </w:pPr>
          </w:p>
          <w:p w14:paraId="4B695C37" w14:textId="42908493" w:rsidR="00A62177" w:rsidRPr="00D060FF" w:rsidRDefault="00250F14" w:rsidP="00250F14">
            <w:pPr>
              <w:pStyle w:val="ListParagraph"/>
              <w:numPr>
                <w:ilvl w:val="0"/>
                <w:numId w:val="39"/>
              </w:numPr>
              <w:rPr>
                <w:rFonts w:ascii="Arial" w:hAnsi="Arial" w:cs="Arial"/>
                <w:b/>
                <w:bCs/>
              </w:rPr>
            </w:pPr>
            <w:r w:rsidRPr="00D060FF">
              <w:rPr>
                <w:rFonts w:ascii="Arial" w:hAnsi="Arial" w:cs="Arial"/>
              </w:rPr>
              <w:t>Experience in using NHS jobs</w:t>
            </w:r>
          </w:p>
          <w:p w14:paraId="3AEEBA75" w14:textId="186C51B8" w:rsidR="002328DA" w:rsidRPr="00D060FF" w:rsidRDefault="002328DA" w:rsidP="006C3237">
            <w:pPr>
              <w:rPr>
                <w:rFonts w:ascii="Arial" w:hAnsi="Arial" w:cs="Arial"/>
                <w:b/>
                <w:bCs/>
                <w:sz w:val="22"/>
                <w:szCs w:val="22"/>
              </w:rPr>
            </w:pPr>
          </w:p>
        </w:tc>
      </w:tr>
      <w:tr w:rsidR="004D25F3" w:rsidRPr="00D060FF" w14:paraId="66E49FFC" w14:textId="77777777" w:rsidTr="00C44075">
        <w:tc>
          <w:tcPr>
            <w:tcW w:w="9356" w:type="dxa"/>
            <w:gridSpan w:val="2"/>
            <w:tcBorders>
              <w:top w:val="single" w:sz="6" w:space="0" w:color="auto"/>
              <w:left w:val="single" w:sz="6" w:space="0" w:color="auto"/>
              <w:bottom w:val="single" w:sz="6" w:space="0" w:color="auto"/>
              <w:right w:val="single" w:sz="6" w:space="0" w:color="auto"/>
            </w:tcBorders>
          </w:tcPr>
          <w:p w14:paraId="2AD5CB4A" w14:textId="545E916F" w:rsidR="004D4DA6" w:rsidRPr="00D060FF" w:rsidRDefault="00E56053" w:rsidP="001C46D7">
            <w:pPr>
              <w:spacing w:before="120" w:after="120" w:line="276" w:lineRule="auto"/>
              <w:rPr>
                <w:rFonts w:ascii="Arial" w:eastAsia="Arial" w:hAnsi="Arial" w:cs="Arial"/>
                <w:b/>
                <w:bCs/>
                <w:sz w:val="22"/>
                <w:szCs w:val="22"/>
              </w:rPr>
            </w:pPr>
            <w:r w:rsidRPr="00D060FF">
              <w:rPr>
                <w:rFonts w:ascii="Arial" w:eastAsia="Arial" w:hAnsi="Arial" w:cs="Arial"/>
                <w:b/>
                <w:bCs/>
                <w:sz w:val="22"/>
                <w:szCs w:val="22"/>
              </w:rPr>
              <w:t xml:space="preserve">PERSONAL QUALITIES, </w:t>
            </w:r>
            <w:r w:rsidR="002328DA" w:rsidRPr="00D060FF">
              <w:rPr>
                <w:rFonts w:ascii="Arial" w:eastAsia="Arial" w:hAnsi="Arial" w:cs="Arial"/>
                <w:b/>
                <w:bCs/>
                <w:sz w:val="22"/>
                <w:szCs w:val="22"/>
              </w:rPr>
              <w:t>SKILLS AND ATTRIBUTES</w:t>
            </w:r>
          </w:p>
        </w:tc>
      </w:tr>
      <w:tr w:rsidR="004D25F3" w:rsidRPr="00D060FF" w14:paraId="4ECE67B5" w14:textId="77777777" w:rsidTr="00B83457">
        <w:trPr>
          <w:trHeight w:val="465"/>
        </w:trPr>
        <w:tc>
          <w:tcPr>
            <w:tcW w:w="9356" w:type="dxa"/>
            <w:gridSpan w:val="2"/>
            <w:tcBorders>
              <w:top w:val="single" w:sz="6" w:space="0" w:color="auto"/>
              <w:left w:val="single" w:sz="6" w:space="0" w:color="auto"/>
              <w:bottom w:val="single" w:sz="6" w:space="0" w:color="auto"/>
              <w:right w:val="single" w:sz="6" w:space="0" w:color="auto"/>
            </w:tcBorders>
          </w:tcPr>
          <w:p w14:paraId="1EF11C63" w14:textId="77777777" w:rsidR="00AE7FAD" w:rsidRPr="00D060FF" w:rsidRDefault="00AE7FAD" w:rsidP="00AE7FAD">
            <w:pPr>
              <w:pStyle w:val="ListBullet"/>
              <w:numPr>
                <w:ilvl w:val="0"/>
                <w:numId w:val="0"/>
              </w:numPr>
              <w:spacing w:after="200" w:line="276" w:lineRule="auto"/>
              <w:ind w:left="360" w:hanging="360"/>
              <w:contextualSpacing/>
              <w:rPr>
                <w:rFonts w:ascii="Arial" w:hAnsi="Arial" w:cs="Arial"/>
                <w:sz w:val="22"/>
                <w:szCs w:val="22"/>
              </w:rPr>
            </w:pPr>
          </w:p>
          <w:p w14:paraId="311B5F84" w14:textId="59B4C80F" w:rsidR="00AE7FAD" w:rsidRPr="00D060FF" w:rsidRDefault="00AE7FAD" w:rsidP="00AE7FAD">
            <w:pPr>
              <w:pStyle w:val="ListBullet"/>
              <w:spacing w:after="200" w:line="276" w:lineRule="auto"/>
              <w:contextualSpacing/>
              <w:rPr>
                <w:rFonts w:ascii="Arial" w:hAnsi="Arial" w:cs="Arial"/>
                <w:sz w:val="22"/>
                <w:szCs w:val="22"/>
              </w:rPr>
            </w:pPr>
            <w:r w:rsidRPr="00D060FF">
              <w:rPr>
                <w:rFonts w:ascii="Arial" w:hAnsi="Arial" w:cs="Arial"/>
                <w:sz w:val="22"/>
                <w:szCs w:val="22"/>
              </w:rPr>
              <w:t xml:space="preserve">Highly </w:t>
            </w:r>
            <w:proofErr w:type="spellStart"/>
            <w:r w:rsidRPr="00D060FF">
              <w:rPr>
                <w:rFonts w:ascii="Arial" w:hAnsi="Arial" w:cs="Arial"/>
                <w:sz w:val="22"/>
                <w:szCs w:val="22"/>
              </w:rPr>
              <w:t>organised</w:t>
            </w:r>
            <w:proofErr w:type="spellEnd"/>
            <w:r w:rsidRPr="00D060FF">
              <w:rPr>
                <w:rFonts w:ascii="Arial" w:hAnsi="Arial" w:cs="Arial"/>
                <w:sz w:val="22"/>
                <w:szCs w:val="22"/>
              </w:rPr>
              <w:t>, with the ability to plan ahead, prioritise competing demands and keep recruitment processes moving</w:t>
            </w:r>
          </w:p>
          <w:p w14:paraId="022C2159" w14:textId="076BDF30" w:rsidR="00AE7FAD" w:rsidRPr="00D060FF" w:rsidRDefault="00AE7FAD" w:rsidP="00AE7FAD">
            <w:pPr>
              <w:pStyle w:val="ListBullet"/>
              <w:spacing w:after="200" w:line="276" w:lineRule="auto"/>
              <w:contextualSpacing/>
              <w:rPr>
                <w:rFonts w:ascii="Arial" w:hAnsi="Arial" w:cs="Arial"/>
                <w:sz w:val="22"/>
                <w:szCs w:val="22"/>
              </w:rPr>
            </w:pPr>
            <w:r w:rsidRPr="00D060FF">
              <w:rPr>
                <w:rFonts w:ascii="Arial" w:hAnsi="Arial" w:cs="Arial"/>
                <w:sz w:val="22"/>
                <w:szCs w:val="22"/>
              </w:rPr>
              <w:t>Excellent attention to detail, particularly when preparing employment documentation and maintaining candidate and employee records</w:t>
            </w:r>
          </w:p>
          <w:p w14:paraId="7208175D" w14:textId="505DF1F4" w:rsidR="00AE7FAD" w:rsidRPr="00D060FF" w:rsidRDefault="00AE7FAD" w:rsidP="00AE7FAD">
            <w:pPr>
              <w:pStyle w:val="ListBullet"/>
              <w:spacing w:after="200" w:line="276" w:lineRule="auto"/>
              <w:contextualSpacing/>
              <w:rPr>
                <w:rFonts w:ascii="Arial" w:hAnsi="Arial" w:cs="Arial"/>
                <w:sz w:val="22"/>
                <w:szCs w:val="22"/>
              </w:rPr>
            </w:pPr>
            <w:r w:rsidRPr="00D060FF">
              <w:rPr>
                <w:rFonts w:ascii="Arial" w:hAnsi="Arial" w:cs="Arial"/>
                <w:sz w:val="22"/>
                <w:szCs w:val="22"/>
              </w:rPr>
              <w:t>Clear, friendly and professional written and verbal communication skills</w:t>
            </w:r>
          </w:p>
          <w:p w14:paraId="3B75484B" w14:textId="3F17FC5A" w:rsidR="00AE7FAD" w:rsidRPr="00D060FF" w:rsidRDefault="00AE7FAD" w:rsidP="00AE7FAD">
            <w:pPr>
              <w:pStyle w:val="ListBullet"/>
              <w:spacing w:after="200" w:line="276" w:lineRule="auto"/>
              <w:contextualSpacing/>
              <w:rPr>
                <w:rFonts w:ascii="Arial" w:hAnsi="Arial" w:cs="Arial"/>
                <w:sz w:val="22"/>
                <w:szCs w:val="22"/>
              </w:rPr>
            </w:pPr>
            <w:r w:rsidRPr="00D060FF">
              <w:rPr>
                <w:rFonts w:ascii="Arial" w:hAnsi="Arial" w:cs="Arial"/>
                <w:sz w:val="22"/>
                <w:szCs w:val="22"/>
              </w:rPr>
              <w:t xml:space="preserve">Comfortable taking ownership of defined processes and making sensible day-to-day decisions, while </w:t>
            </w:r>
            <w:proofErr w:type="spellStart"/>
            <w:r w:rsidRPr="00D060FF">
              <w:rPr>
                <w:rFonts w:ascii="Arial" w:hAnsi="Arial" w:cs="Arial"/>
                <w:sz w:val="22"/>
                <w:szCs w:val="22"/>
              </w:rPr>
              <w:t>recognising</w:t>
            </w:r>
            <w:proofErr w:type="spellEnd"/>
            <w:r w:rsidRPr="00D060FF">
              <w:rPr>
                <w:rFonts w:ascii="Arial" w:hAnsi="Arial" w:cs="Arial"/>
                <w:sz w:val="22"/>
                <w:szCs w:val="22"/>
              </w:rPr>
              <w:t xml:space="preserve"> when an issue needs to be escalated</w:t>
            </w:r>
          </w:p>
          <w:p w14:paraId="1D63393E" w14:textId="1638D2F4" w:rsidR="00AE7FAD" w:rsidRPr="00D060FF" w:rsidRDefault="00AE7FAD" w:rsidP="00AE7FAD">
            <w:pPr>
              <w:pStyle w:val="ListBullet"/>
              <w:spacing w:after="200" w:line="276" w:lineRule="auto"/>
              <w:contextualSpacing/>
              <w:rPr>
                <w:rFonts w:ascii="Arial" w:hAnsi="Arial" w:cs="Arial"/>
                <w:sz w:val="22"/>
                <w:szCs w:val="22"/>
              </w:rPr>
            </w:pPr>
            <w:r w:rsidRPr="00D060FF">
              <w:rPr>
                <w:rFonts w:ascii="Arial" w:hAnsi="Arial" w:cs="Arial"/>
                <w:sz w:val="22"/>
                <w:szCs w:val="22"/>
              </w:rPr>
              <w:t>A practical, responsive approach and willingness to adapt as recruitment priorities change</w:t>
            </w:r>
          </w:p>
          <w:p w14:paraId="05F7FB7A" w14:textId="1D018E58" w:rsidR="004035B0" w:rsidRPr="00D060FF" w:rsidRDefault="004035B0" w:rsidP="003F250B">
            <w:pPr>
              <w:pStyle w:val="ListBullet"/>
              <w:spacing w:after="200" w:line="276" w:lineRule="auto"/>
              <w:contextualSpacing/>
              <w:rPr>
                <w:rFonts w:ascii="Arial" w:hAnsi="Arial" w:cs="Arial"/>
                <w:sz w:val="22"/>
                <w:szCs w:val="22"/>
              </w:rPr>
            </w:pPr>
            <w:r w:rsidRPr="00D060FF">
              <w:rPr>
                <w:rFonts w:ascii="Arial" w:hAnsi="Arial" w:cs="Arial"/>
                <w:sz w:val="22"/>
                <w:szCs w:val="22"/>
              </w:rPr>
              <w:t>A continuous-improvement mindset, with the initiative to identify better ways of working, follow through on agreed changes and help embed them consistently across the People function</w:t>
            </w:r>
          </w:p>
          <w:p w14:paraId="0297CAC1" w14:textId="5FBE862E" w:rsidR="00AE7FAD" w:rsidRPr="00D060FF" w:rsidRDefault="00AE7FAD" w:rsidP="00AE7FAD">
            <w:pPr>
              <w:pStyle w:val="ListBullet"/>
              <w:spacing w:after="200" w:line="276" w:lineRule="auto"/>
              <w:contextualSpacing/>
              <w:rPr>
                <w:rFonts w:ascii="Arial" w:hAnsi="Arial" w:cs="Arial"/>
                <w:sz w:val="22"/>
                <w:szCs w:val="22"/>
              </w:rPr>
            </w:pPr>
            <w:r w:rsidRPr="00D060FF">
              <w:rPr>
                <w:rFonts w:ascii="Arial" w:hAnsi="Arial" w:cs="Arial"/>
                <w:sz w:val="22"/>
                <w:szCs w:val="22"/>
              </w:rPr>
              <w:lastRenderedPageBreak/>
              <w:t>Able to build effective working relationships with hiring managers and colleagues across One Care and partner organisations</w:t>
            </w:r>
          </w:p>
          <w:p w14:paraId="144A0FAE" w14:textId="77777777" w:rsidR="00AE7FAD" w:rsidRPr="00D060FF" w:rsidRDefault="00AE7FAD" w:rsidP="00AE7FAD">
            <w:pPr>
              <w:pStyle w:val="ListBullet"/>
              <w:spacing w:after="200" w:line="276" w:lineRule="auto"/>
              <w:contextualSpacing/>
              <w:rPr>
                <w:rFonts w:ascii="Arial" w:hAnsi="Arial" w:cs="Arial"/>
                <w:sz w:val="22"/>
                <w:szCs w:val="22"/>
              </w:rPr>
            </w:pPr>
            <w:r w:rsidRPr="00D060FF">
              <w:rPr>
                <w:rFonts w:ascii="Arial" w:hAnsi="Arial" w:cs="Arial"/>
                <w:sz w:val="22"/>
                <w:szCs w:val="22"/>
              </w:rPr>
              <w:t>Confident using Microsoft 365 applications and able to learn new systems quickly.</w:t>
            </w:r>
          </w:p>
          <w:p w14:paraId="78483737" w14:textId="2B2E861A" w:rsidR="00AE7FAD" w:rsidRPr="00D060FF" w:rsidRDefault="00AE7FAD" w:rsidP="00AE7FAD">
            <w:pPr>
              <w:pStyle w:val="ListBullet"/>
              <w:spacing w:after="200" w:line="276" w:lineRule="auto"/>
              <w:contextualSpacing/>
              <w:rPr>
                <w:rFonts w:ascii="Arial" w:hAnsi="Arial" w:cs="Arial"/>
                <w:sz w:val="22"/>
                <w:szCs w:val="22"/>
              </w:rPr>
            </w:pPr>
            <w:r w:rsidRPr="00D060FF">
              <w:rPr>
                <w:rFonts w:ascii="Arial" w:hAnsi="Arial" w:cs="Arial"/>
                <w:sz w:val="22"/>
                <w:szCs w:val="22"/>
              </w:rPr>
              <w:t>A commitment to fair, inclusive and consistent recruitment and to providing a positive candidate experience</w:t>
            </w:r>
          </w:p>
          <w:p w14:paraId="057B21E2" w14:textId="32DB62CC" w:rsidR="00AE7FAD" w:rsidRPr="00D060FF" w:rsidRDefault="00AE7FAD" w:rsidP="00AE7FAD">
            <w:pPr>
              <w:pStyle w:val="ListBullet"/>
              <w:spacing w:after="200" w:line="276" w:lineRule="auto"/>
              <w:contextualSpacing/>
              <w:rPr>
                <w:rFonts w:ascii="Arial" w:hAnsi="Arial" w:cs="Arial"/>
                <w:sz w:val="22"/>
                <w:szCs w:val="22"/>
              </w:rPr>
            </w:pPr>
            <w:r w:rsidRPr="00D060FF">
              <w:rPr>
                <w:rFonts w:ascii="Arial" w:hAnsi="Arial" w:cs="Arial"/>
                <w:sz w:val="22"/>
                <w:szCs w:val="22"/>
              </w:rPr>
              <w:t>Good judgement when handling confidential and sensitive information</w:t>
            </w:r>
          </w:p>
          <w:p w14:paraId="37623D17" w14:textId="635BF61B" w:rsidR="002328DA" w:rsidRPr="00D060FF" w:rsidRDefault="002328DA" w:rsidP="006909D7">
            <w:pPr>
              <w:pStyle w:val="ListBullet"/>
              <w:numPr>
                <w:ilvl w:val="0"/>
                <w:numId w:val="0"/>
              </w:numPr>
              <w:spacing w:after="200" w:line="276" w:lineRule="auto"/>
              <w:contextualSpacing/>
              <w:rPr>
                <w:rFonts w:ascii="Arial" w:hAnsi="Arial" w:cs="Arial"/>
                <w:sz w:val="22"/>
                <w:szCs w:val="22"/>
              </w:rPr>
            </w:pPr>
          </w:p>
        </w:tc>
      </w:tr>
    </w:tbl>
    <w:p w14:paraId="6E59093B" w14:textId="77777777" w:rsidR="00EA71C4" w:rsidRPr="00D060FF" w:rsidRDefault="00EA71C4" w:rsidP="004B4E1C">
      <w:pPr>
        <w:spacing w:line="300" w:lineRule="exact"/>
        <w:rPr>
          <w:rFonts w:ascii="Arial" w:eastAsia="Arial" w:hAnsi="Arial" w:cs="Arial"/>
          <w:sz w:val="22"/>
          <w:szCs w:val="22"/>
        </w:rPr>
      </w:pPr>
    </w:p>
    <w:sectPr w:rsidR="00EA71C4" w:rsidRPr="00D060FF" w:rsidSect="00023079">
      <w:headerReference w:type="even" r:id="rId11"/>
      <w:headerReference w:type="default" r:id="rId12"/>
      <w:footerReference w:type="even" r:id="rId13"/>
      <w:footerReference w:type="default" r:id="rId14"/>
      <w:headerReference w:type="first" r:id="rId15"/>
      <w:footerReference w:type="first" r:id="rId16"/>
      <w:pgSz w:w="11900" w:h="16840"/>
      <w:pgMar w:top="1440" w:right="1440" w:bottom="1440" w:left="1440"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50DD7" w14:textId="77777777" w:rsidR="003C3CD0" w:rsidRDefault="003C3CD0">
      <w:r>
        <w:separator/>
      </w:r>
    </w:p>
  </w:endnote>
  <w:endnote w:type="continuationSeparator" w:id="0">
    <w:p w14:paraId="1FADFD56" w14:textId="77777777" w:rsidR="003C3CD0" w:rsidRDefault="003C3CD0">
      <w:r>
        <w:continuationSeparator/>
      </w:r>
    </w:p>
  </w:endnote>
  <w:endnote w:type="continuationNotice" w:id="1">
    <w:p w14:paraId="5727DB7D" w14:textId="77777777" w:rsidR="003C3CD0" w:rsidRDefault="003C3C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ヒラギノ角ゴ Pro W3">
    <w:altName w:val="Yu Gothic"/>
    <w:charset w:val="00"/>
    <w:family w:val="roman"/>
    <w:pitch w:val="default"/>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821D8" w14:textId="77777777" w:rsidR="00F94135" w:rsidRDefault="00F94135" w:rsidP="00EC69C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27141D" w14:textId="77777777" w:rsidR="00F94135" w:rsidRDefault="00F94135" w:rsidP="009C033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7607337"/>
      <w:docPartObj>
        <w:docPartGallery w:val="Page Numbers (Bottom of Page)"/>
        <w:docPartUnique/>
      </w:docPartObj>
    </w:sdtPr>
    <w:sdtEndPr>
      <w:rPr>
        <w:rFonts w:ascii="Arial" w:hAnsi="Arial" w:cs="Arial"/>
        <w:noProof/>
        <w:sz w:val="22"/>
        <w:szCs w:val="22"/>
      </w:rPr>
    </w:sdtEndPr>
    <w:sdtContent>
      <w:p w14:paraId="2D889692" w14:textId="1FEDDB34" w:rsidR="00F94135" w:rsidRPr="00F34EC4" w:rsidRDefault="00F94135">
        <w:pPr>
          <w:pStyle w:val="Footer"/>
          <w:jc w:val="right"/>
          <w:rPr>
            <w:rFonts w:ascii="Arial" w:hAnsi="Arial" w:cs="Arial"/>
            <w:sz w:val="22"/>
            <w:szCs w:val="22"/>
          </w:rPr>
        </w:pPr>
        <w:r w:rsidRPr="00F34EC4">
          <w:rPr>
            <w:rFonts w:ascii="Arial" w:hAnsi="Arial" w:cs="Arial"/>
            <w:sz w:val="22"/>
            <w:szCs w:val="22"/>
          </w:rPr>
          <w:fldChar w:fldCharType="begin"/>
        </w:r>
        <w:r w:rsidRPr="00F34EC4">
          <w:rPr>
            <w:rFonts w:ascii="Arial" w:hAnsi="Arial" w:cs="Arial"/>
            <w:sz w:val="22"/>
            <w:szCs w:val="22"/>
          </w:rPr>
          <w:instrText xml:space="preserve"> PAGE   \* MERGEFORMAT </w:instrText>
        </w:r>
        <w:r w:rsidRPr="00F34EC4">
          <w:rPr>
            <w:rFonts w:ascii="Arial" w:hAnsi="Arial" w:cs="Arial"/>
            <w:sz w:val="22"/>
            <w:szCs w:val="22"/>
          </w:rPr>
          <w:fldChar w:fldCharType="separate"/>
        </w:r>
        <w:r w:rsidRPr="00F34EC4">
          <w:rPr>
            <w:rFonts w:ascii="Arial" w:hAnsi="Arial" w:cs="Arial"/>
            <w:noProof/>
            <w:sz w:val="22"/>
            <w:szCs w:val="22"/>
          </w:rPr>
          <w:t>5</w:t>
        </w:r>
        <w:r w:rsidRPr="00F34EC4">
          <w:rPr>
            <w:rFonts w:ascii="Arial" w:hAnsi="Arial" w:cs="Arial"/>
            <w:noProof/>
            <w:sz w:val="22"/>
            <w:szCs w:val="22"/>
          </w:rPr>
          <w:fldChar w:fldCharType="end"/>
        </w:r>
      </w:p>
    </w:sdtContent>
  </w:sdt>
  <w:p w14:paraId="161D45AF" w14:textId="77777777" w:rsidR="00F94135" w:rsidRDefault="00F94135" w:rsidP="009C033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5518B6B" w14:paraId="74BCD343" w14:textId="77777777" w:rsidTr="25518B6B">
      <w:tc>
        <w:tcPr>
          <w:tcW w:w="3005" w:type="dxa"/>
        </w:tcPr>
        <w:p w14:paraId="1C09AE65" w14:textId="7E1FA32D" w:rsidR="25518B6B" w:rsidRDefault="25518B6B" w:rsidP="25518B6B">
          <w:pPr>
            <w:pStyle w:val="Header"/>
            <w:ind w:left="-115"/>
          </w:pPr>
        </w:p>
      </w:tc>
      <w:tc>
        <w:tcPr>
          <w:tcW w:w="3005" w:type="dxa"/>
        </w:tcPr>
        <w:p w14:paraId="47A664FA" w14:textId="0AA0CC14" w:rsidR="25518B6B" w:rsidRDefault="25518B6B" w:rsidP="25518B6B">
          <w:pPr>
            <w:pStyle w:val="Header"/>
            <w:jc w:val="center"/>
          </w:pPr>
        </w:p>
      </w:tc>
      <w:tc>
        <w:tcPr>
          <w:tcW w:w="3005" w:type="dxa"/>
        </w:tcPr>
        <w:p w14:paraId="01358FA2" w14:textId="5B1CED02" w:rsidR="25518B6B" w:rsidRDefault="25518B6B" w:rsidP="25518B6B">
          <w:pPr>
            <w:pStyle w:val="Header"/>
            <w:ind w:right="-115"/>
            <w:jc w:val="right"/>
          </w:pPr>
        </w:p>
      </w:tc>
    </w:tr>
  </w:tbl>
  <w:p w14:paraId="00F3B08A" w14:textId="33C85359" w:rsidR="25518B6B" w:rsidRDefault="25518B6B" w:rsidP="25518B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ED45A" w14:textId="77777777" w:rsidR="003C3CD0" w:rsidRDefault="003C3CD0">
      <w:r>
        <w:separator/>
      </w:r>
    </w:p>
  </w:footnote>
  <w:footnote w:type="continuationSeparator" w:id="0">
    <w:p w14:paraId="303F7D6B" w14:textId="77777777" w:rsidR="003C3CD0" w:rsidRDefault="003C3CD0">
      <w:r>
        <w:continuationSeparator/>
      </w:r>
    </w:p>
  </w:footnote>
  <w:footnote w:type="continuationNotice" w:id="1">
    <w:p w14:paraId="41DE7C17" w14:textId="77777777" w:rsidR="003C3CD0" w:rsidRDefault="003C3C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4625F" w14:textId="77777777" w:rsidR="002276FE" w:rsidRDefault="002276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FECB7" w14:textId="49ED56F0" w:rsidR="00F94135" w:rsidRDefault="00F94135">
    <w:pPr>
      <w:pStyle w:val="Header"/>
    </w:pPr>
    <w:r>
      <w:rPr>
        <w:noProof/>
        <w:lang w:val="en-GB" w:eastAsia="en-GB"/>
      </w:rPr>
      <w:drawing>
        <wp:anchor distT="0" distB="0" distL="114300" distR="114300" simplePos="0" relativeHeight="251658241" behindDoc="0" locked="0" layoutInCell="1" allowOverlap="1" wp14:anchorId="312D0F54" wp14:editId="086E07A5">
          <wp:simplePos x="0" y="0"/>
          <wp:positionH relativeFrom="page">
            <wp:align>right</wp:align>
          </wp:positionH>
          <wp:positionV relativeFrom="paragraph">
            <wp:posOffset>-448310</wp:posOffset>
          </wp:positionV>
          <wp:extent cx="7560310" cy="1089025"/>
          <wp:effectExtent l="0" t="0" r="2540" b="0"/>
          <wp:wrapNone/>
          <wp:docPr id="3" name="Picture 3" descr="OCC_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CC_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89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459B4" w14:textId="3B462494" w:rsidR="00F94135" w:rsidRDefault="00CA50A1" w:rsidP="00F94135">
    <w:r>
      <w:rPr>
        <w:noProof/>
        <w:lang w:val="en-GB" w:eastAsia="en-GB"/>
      </w:rPr>
      <w:drawing>
        <wp:anchor distT="0" distB="0" distL="114300" distR="114300" simplePos="0" relativeHeight="251658240" behindDoc="0" locked="0" layoutInCell="1" allowOverlap="1" wp14:anchorId="1163F7E5" wp14:editId="3580AD26">
          <wp:simplePos x="0" y="0"/>
          <wp:positionH relativeFrom="page">
            <wp:align>right</wp:align>
          </wp:positionH>
          <wp:positionV relativeFrom="paragraph">
            <wp:posOffset>-450850</wp:posOffset>
          </wp:positionV>
          <wp:extent cx="7560310" cy="1089025"/>
          <wp:effectExtent l="0" t="0" r="2540" b="0"/>
          <wp:wrapNone/>
          <wp:docPr id="4" name="Picture 4" descr="OCC_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CC_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89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01CB3A" w14:textId="500C6116" w:rsidR="00F94135" w:rsidRDefault="00F94135" w:rsidP="00F94135">
    <w:pPr>
      <w:pStyle w:val="Header"/>
    </w:pPr>
    <w:r>
      <w:rPr>
        <w:noProof/>
        <w:lang w:val="en-GB"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0925B7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F02024"/>
    <w:multiLevelType w:val="multilevel"/>
    <w:tmpl w:val="84DC52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E6263A"/>
    <w:multiLevelType w:val="multilevel"/>
    <w:tmpl w:val="4FA251AC"/>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20400D"/>
    <w:multiLevelType w:val="hybridMultilevel"/>
    <w:tmpl w:val="C77436F4"/>
    <w:lvl w:ilvl="0" w:tplc="78C4703E">
      <w:numFmt w:val="bullet"/>
      <w:lvlText w:val="•"/>
      <w:lvlJc w:val="left"/>
      <w:pPr>
        <w:ind w:left="813" w:hanging="348"/>
      </w:pPr>
      <w:rPr>
        <w:rFonts w:ascii="Arial" w:eastAsia="Arial" w:hAnsi="Arial" w:cs="Arial" w:hint="default"/>
        <w:color w:val="0F0F11"/>
        <w:w w:val="106"/>
        <w:sz w:val="20"/>
        <w:szCs w:val="20"/>
      </w:rPr>
    </w:lvl>
    <w:lvl w:ilvl="1" w:tplc="6AA0D710">
      <w:numFmt w:val="bullet"/>
      <w:lvlText w:val="•"/>
      <w:lvlJc w:val="left"/>
      <w:pPr>
        <w:ind w:left="1456" w:hanging="348"/>
      </w:pPr>
      <w:rPr>
        <w:rFonts w:hint="default"/>
      </w:rPr>
    </w:lvl>
    <w:lvl w:ilvl="2" w:tplc="0CD49942">
      <w:numFmt w:val="bullet"/>
      <w:lvlText w:val="•"/>
      <w:lvlJc w:val="left"/>
      <w:pPr>
        <w:ind w:left="2092" w:hanging="348"/>
      </w:pPr>
      <w:rPr>
        <w:rFonts w:hint="default"/>
      </w:rPr>
    </w:lvl>
    <w:lvl w:ilvl="3" w:tplc="0D6648A0">
      <w:numFmt w:val="bullet"/>
      <w:lvlText w:val="•"/>
      <w:lvlJc w:val="left"/>
      <w:pPr>
        <w:ind w:left="2729" w:hanging="348"/>
      </w:pPr>
      <w:rPr>
        <w:rFonts w:hint="default"/>
      </w:rPr>
    </w:lvl>
    <w:lvl w:ilvl="4" w:tplc="9F40F936">
      <w:numFmt w:val="bullet"/>
      <w:lvlText w:val="•"/>
      <w:lvlJc w:val="left"/>
      <w:pPr>
        <w:ind w:left="3365" w:hanging="348"/>
      </w:pPr>
      <w:rPr>
        <w:rFonts w:hint="default"/>
      </w:rPr>
    </w:lvl>
    <w:lvl w:ilvl="5" w:tplc="3DE28C74">
      <w:numFmt w:val="bullet"/>
      <w:lvlText w:val="•"/>
      <w:lvlJc w:val="left"/>
      <w:pPr>
        <w:ind w:left="4002" w:hanging="348"/>
      </w:pPr>
      <w:rPr>
        <w:rFonts w:hint="default"/>
      </w:rPr>
    </w:lvl>
    <w:lvl w:ilvl="6" w:tplc="A54CD868">
      <w:numFmt w:val="bullet"/>
      <w:lvlText w:val="•"/>
      <w:lvlJc w:val="left"/>
      <w:pPr>
        <w:ind w:left="4638" w:hanging="348"/>
      </w:pPr>
      <w:rPr>
        <w:rFonts w:hint="default"/>
      </w:rPr>
    </w:lvl>
    <w:lvl w:ilvl="7" w:tplc="8DF2E6AA">
      <w:numFmt w:val="bullet"/>
      <w:lvlText w:val="•"/>
      <w:lvlJc w:val="left"/>
      <w:pPr>
        <w:ind w:left="5275" w:hanging="348"/>
      </w:pPr>
      <w:rPr>
        <w:rFonts w:hint="default"/>
      </w:rPr>
    </w:lvl>
    <w:lvl w:ilvl="8" w:tplc="A8845EEE">
      <w:numFmt w:val="bullet"/>
      <w:lvlText w:val="•"/>
      <w:lvlJc w:val="left"/>
      <w:pPr>
        <w:ind w:left="5911" w:hanging="348"/>
      </w:pPr>
      <w:rPr>
        <w:rFonts w:hint="default"/>
      </w:rPr>
    </w:lvl>
  </w:abstractNum>
  <w:abstractNum w:abstractNumId="4" w15:restartNumberingAfterBreak="0">
    <w:nsid w:val="064C51F3"/>
    <w:multiLevelType w:val="hybridMultilevel"/>
    <w:tmpl w:val="1F8CC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E011DC"/>
    <w:multiLevelType w:val="hybridMultilevel"/>
    <w:tmpl w:val="B7909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477629"/>
    <w:multiLevelType w:val="hybridMultilevel"/>
    <w:tmpl w:val="C9EE6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D12E71"/>
    <w:multiLevelType w:val="hybridMultilevel"/>
    <w:tmpl w:val="BF3AAE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0FA0091"/>
    <w:multiLevelType w:val="hybridMultilevel"/>
    <w:tmpl w:val="CDC242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955626"/>
    <w:multiLevelType w:val="hybridMultilevel"/>
    <w:tmpl w:val="742AFBE2"/>
    <w:lvl w:ilvl="0" w:tplc="CA107EDE">
      <w:numFmt w:val="bullet"/>
      <w:lvlText w:val="•"/>
      <w:lvlJc w:val="left"/>
      <w:pPr>
        <w:ind w:left="451" w:hanging="353"/>
      </w:pPr>
      <w:rPr>
        <w:rFonts w:ascii="Times New Roman" w:eastAsia="Times New Roman" w:hAnsi="Times New Roman" w:cs="Times New Roman" w:hint="default"/>
        <w:color w:val="0F0F11"/>
        <w:w w:val="106"/>
        <w:position w:val="-2"/>
        <w:sz w:val="28"/>
        <w:szCs w:val="28"/>
      </w:rPr>
    </w:lvl>
    <w:lvl w:ilvl="1" w:tplc="76F060D6">
      <w:numFmt w:val="bullet"/>
      <w:lvlText w:val="•"/>
      <w:lvlJc w:val="left"/>
      <w:pPr>
        <w:ind w:left="1130" w:hanging="353"/>
      </w:pPr>
      <w:rPr>
        <w:rFonts w:hint="default"/>
      </w:rPr>
    </w:lvl>
    <w:lvl w:ilvl="2" w:tplc="65F87632">
      <w:numFmt w:val="bullet"/>
      <w:lvlText w:val="•"/>
      <w:lvlJc w:val="left"/>
      <w:pPr>
        <w:ind w:left="1801" w:hanging="353"/>
      </w:pPr>
      <w:rPr>
        <w:rFonts w:hint="default"/>
      </w:rPr>
    </w:lvl>
    <w:lvl w:ilvl="3" w:tplc="C05E7848">
      <w:numFmt w:val="bullet"/>
      <w:lvlText w:val="•"/>
      <w:lvlJc w:val="left"/>
      <w:pPr>
        <w:ind w:left="2472" w:hanging="353"/>
      </w:pPr>
      <w:rPr>
        <w:rFonts w:hint="default"/>
      </w:rPr>
    </w:lvl>
    <w:lvl w:ilvl="4" w:tplc="F50453F6">
      <w:numFmt w:val="bullet"/>
      <w:lvlText w:val="•"/>
      <w:lvlJc w:val="left"/>
      <w:pPr>
        <w:ind w:left="3143" w:hanging="353"/>
      </w:pPr>
      <w:rPr>
        <w:rFonts w:hint="default"/>
      </w:rPr>
    </w:lvl>
    <w:lvl w:ilvl="5" w:tplc="7706A4BC">
      <w:numFmt w:val="bullet"/>
      <w:lvlText w:val="•"/>
      <w:lvlJc w:val="left"/>
      <w:pPr>
        <w:ind w:left="3814" w:hanging="353"/>
      </w:pPr>
      <w:rPr>
        <w:rFonts w:hint="default"/>
      </w:rPr>
    </w:lvl>
    <w:lvl w:ilvl="6" w:tplc="50FA17A6">
      <w:numFmt w:val="bullet"/>
      <w:lvlText w:val="•"/>
      <w:lvlJc w:val="left"/>
      <w:pPr>
        <w:ind w:left="4484" w:hanging="353"/>
      </w:pPr>
      <w:rPr>
        <w:rFonts w:hint="default"/>
      </w:rPr>
    </w:lvl>
    <w:lvl w:ilvl="7" w:tplc="A1E69714">
      <w:numFmt w:val="bullet"/>
      <w:lvlText w:val="•"/>
      <w:lvlJc w:val="left"/>
      <w:pPr>
        <w:ind w:left="5155" w:hanging="353"/>
      </w:pPr>
      <w:rPr>
        <w:rFonts w:hint="default"/>
      </w:rPr>
    </w:lvl>
    <w:lvl w:ilvl="8" w:tplc="57028076">
      <w:numFmt w:val="bullet"/>
      <w:lvlText w:val="•"/>
      <w:lvlJc w:val="left"/>
      <w:pPr>
        <w:ind w:left="5826" w:hanging="353"/>
      </w:pPr>
      <w:rPr>
        <w:rFonts w:hint="default"/>
      </w:rPr>
    </w:lvl>
  </w:abstractNum>
  <w:abstractNum w:abstractNumId="10" w15:restartNumberingAfterBreak="0">
    <w:nsid w:val="17AB29F4"/>
    <w:multiLevelType w:val="hybridMultilevel"/>
    <w:tmpl w:val="0A9684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9905743"/>
    <w:multiLevelType w:val="multilevel"/>
    <w:tmpl w:val="BF0CD65C"/>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551085"/>
    <w:multiLevelType w:val="multilevel"/>
    <w:tmpl w:val="D43A3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560E52"/>
    <w:multiLevelType w:val="multilevel"/>
    <w:tmpl w:val="32F43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E55FA6"/>
    <w:multiLevelType w:val="hybridMultilevel"/>
    <w:tmpl w:val="57FCC1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A070AE7"/>
    <w:multiLevelType w:val="hybridMultilevel"/>
    <w:tmpl w:val="093206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A3C7A42"/>
    <w:multiLevelType w:val="hybridMultilevel"/>
    <w:tmpl w:val="D29A0BC2"/>
    <w:lvl w:ilvl="0" w:tplc="5456B9FA">
      <w:numFmt w:val="bullet"/>
      <w:lvlText w:val="•"/>
      <w:lvlJc w:val="left"/>
      <w:pPr>
        <w:ind w:left="720" w:hanging="360"/>
      </w:pPr>
      <w:rPr>
        <w:rFonts w:ascii="Cambria" w:eastAsia="Cambria"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9F509C"/>
    <w:multiLevelType w:val="hybridMultilevel"/>
    <w:tmpl w:val="3D66E95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D97428C"/>
    <w:multiLevelType w:val="hybridMultilevel"/>
    <w:tmpl w:val="B186123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2E0B09EC"/>
    <w:multiLevelType w:val="hybridMultilevel"/>
    <w:tmpl w:val="50680F7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FC12E4F"/>
    <w:multiLevelType w:val="hybridMultilevel"/>
    <w:tmpl w:val="9246F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033DF7"/>
    <w:multiLevelType w:val="multilevel"/>
    <w:tmpl w:val="EED88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2944FC"/>
    <w:multiLevelType w:val="hybridMultilevel"/>
    <w:tmpl w:val="7492A07C"/>
    <w:lvl w:ilvl="0" w:tplc="4FAAB7E6">
      <w:start w:val="1"/>
      <w:numFmt w:val="bullet"/>
      <w:pStyle w:val="OCCBullets"/>
      <w:lvlText w:val=""/>
      <w:lvlJc w:val="left"/>
      <w:pPr>
        <w:tabs>
          <w:tab w:val="num" w:pos="568"/>
        </w:tabs>
        <w:ind w:left="568" w:hanging="284"/>
      </w:pPr>
      <w:rPr>
        <w:rFonts w:ascii="Symbol" w:hAnsi="Symbol" w:hint="default"/>
        <w:color w:val="ED1651"/>
      </w:rPr>
    </w:lvl>
    <w:lvl w:ilvl="1" w:tplc="04090003">
      <w:start w:val="1"/>
      <w:numFmt w:val="bullet"/>
      <w:lvlText w:val="o"/>
      <w:lvlJc w:val="left"/>
      <w:pPr>
        <w:ind w:left="1724" w:hanging="360"/>
      </w:pPr>
      <w:rPr>
        <w:rFonts w:ascii="Courier New" w:hAnsi="Courier New" w:hint="default"/>
      </w:rPr>
    </w:lvl>
    <w:lvl w:ilvl="2" w:tplc="04090005">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43DA3779"/>
    <w:multiLevelType w:val="hybridMultilevel"/>
    <w:tmpl w:val="9B767B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67A0179"/>
    <w:multiLevelType w:val="hybridMultilevel"/>
    <w:tmpl w:val="419E9874"/>
    <w:lvl w:ilvl="0" w:tplc="5456B9FA">
      <w:numFmt w:val="bullet"/>
      <w:lvlText w:val="•"/>
      <w:lvlJc w:val="left"/>
      <w:pPr>
        <w:ind w:left="720" w:hanging="360"/>
      </w:pPr>
      <w:rPr>
        <w:rFonts w:ascii="Cambria" w:eastAsia="Cambria"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1E3D17"/>
    <w:multiLevelType w:val="hybridMultilevel"/>
    <w:tmpl w:val="7E423998"/>
    <w:lvl w:ilvl="0" w:tplc="F93058E2">
      <w:numFmt w:val="bullet"/>
      <w:lvlText w:val="•"/>
      <w:lvlJc w:val="left"/>
      <w:pPr>
        <w:ind w:left="450" w:hanging="358"/>
      </w:pPr>
      <w:rPr>
        <w:rFonts w:ascii="Arial" w:eastAsia="Arial" w:hAnsi="Arial" w:cs="Arial" w:hint="default"/>
        <w:color w:val="0F0F11"/>
        <w:w w:val="108"/>
        <w:position w:val="-4"/>
        <w:sz w:val="30"/>
        <w:szCs w:val="30"/>
      </w:rPr>
    </w:lvl>
    <w:lvl w:ilvl="1" w:tplc="3DA8E6FE">
      <w:numFmt w:val="bullet"/>
      <w:lvlText w:val="•"/>
      <w:lvlJc w:val="left"/>
      <w:pPr>
        <w:ind w:left="1130" w:hanging="358"/>
      </w:pPr>
      <w:rPr>
        <w:rFonts w:hint="default"/>
      </w:rPr>
    </w:lvl>
    <w:lvl w:ilvl="2" w:tplc="48DEDF7C">
      <w:numFmt w:val="bullet"/>
      <w:lvlText w:val="•"/>
      <w:lvlJc w:val="left"/>
      <w:pPr>
        <w:ind w:left="1801" w:hanging="358"/>
      </w:pPr>
      <w:rPr>
        <w:rFonts w:hint="default"/>
      </w:rPr>
    </w:lvl>
    <w:lvl w:ilvl="3" w:tplc="28BABF3E">
      <w:numFmt w:val="bullet"/>
      <w:lvlText w:val="•"/>
      <w:lvlJc w:val="left"/>
      <w:pPr>
        <w:ind w:left="2472" w:hanging="358"/>
      </w:pPr>
      <w:rPr>
        <w:rFonts w:hint="default"/>
      </w:rPr>
    </w:lvl>
    <w:lvl w:ilvl="4" w:tplc="33A23A82">
      <w:numFmt w:val="bullet"/>
      <w:lvlText w:val="•"/>
      <w:lvlJc w:val="left"/>
      <w:pPr>
        <w:ind w:left="3143" w:hanging="358"/>
      </w:pPr>
      <w:rPr>
        <w:rFonts w:hint="default"/>
      </w:rPr>
    </w:lvl>
    <w:lvl w:ilvl="5" w:tplc="F0C8BBF6">
      <w:numFmt w:val="bullet"/>
      <w:lvlText w:val="•"/>
      <w:lvlJc w:val="left"/>
      <w:pPr>
        <w:ind w:left="3814" w:hanging="358"/>
      </w:pPr>
      <w:rPr>
        <w:rFonts w:hint="default"/>
      </w:rPr>
    </w:lvl>
    <w:lvl w:ilvl="6" w:tplc="7968FF48">
      <w:numFmt w:val="bullet"/>
      <w:lvlText w:val="•"/>
      <w:lvlJc w:val="left"/>
      <w:pPr>
        <w:ind w:left="4484" w:hanging="358"/>
      </w:pPr>
      <w:rPr>
        <w:rFonts w:hint="default"/>
      </w:rPr>
    </w:lvl>
    <w:lvl w:ilvl="7" w:tplc="FBF8EC9A">
      <w:numFmt w:val="bullet"/>
      <w:lvlText w:val="•"/>
      <w:lvlJc w:val="left"/>
      <w:pPr>
        <w:ind w:left="5155" w:hanging="358"/>
      </w:pPr>
      <w:rPr>
        <w:rFonts w:hint="default"/>
      </w:rPr>
    </w:lvl>
    <w:lvl w:ilvl="8" w:tplc="594AC79C">
      <w:numFmt w:val="bullet"/>
      <w:lvlText w:val="•"/>
      <w:lvlJc w:val="left"/>
      <w:pPr>
        <w:ind w:left="5826" w:hanging="358"/>
      </w:pPr>
      <w:rPr>
        <w:rFonts w:hint="default"/>
      </w:rPr>
    </w:lvl>
  </w:abstractNum>
  <w:abstractNum w:abstractNumId="26" w15:restartNumberingAfterBreak="0">
    <w:nsid w:val="4F9B2D25"/>
    <w:multiLevelType w:val="hybridMultilevel"/>
    <w:tmpl w:val="3F8E8D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04066CE"/>
    <w:multiLevelType w:val="hybridMultilevel"/>
    <w:tmpl w:val="FE74520C"/>
    <w:lvl w:ilvl="0" w:tplc="23BAF69A">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C955AF"/>
    <w:multiLevelType w:val="hybridMultilevel"/>
    <w:tmpl w:val="EB7A5E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5DC1CFF"/>
    <w:multiLevelType w:val="hybridMultilevel"/>
    <w:tmpl w:val="31D8AD1C"/>
    <w:lvl w:ilvl="0" w:tplc="23BAF69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89E72FF"/>
    <w:multiLevelType w:val="hybridMultilevel"/>
    <w:tmpl w:val="5F940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802D85"/>
    <w:multiLevelType w:val="hybridMultilevel"/>
    <w:tmpl w:val="E76CA8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D2F0B13"/>
    <w:multiLevelType w:val="multilevel"/>
    <w:tmpl w:val="30E4F1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FB15B6B"/>
    <w:multiLevelType w:val="multilevel"/>
    <w:tmpl w:val="B1D24B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FC608DD"/>
    <w:multiLevelType w:val="hybridMultilevel"/>
    <w:tmpl w:val="CCFA48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1080" w:hanging="360"/>
      </w:pPr>
      <w:rPr>
        <w:rFonts w:ascii="Courier New" w:hAnsi="Courier New" w:cs="Courier New" w:hint="default"/>
      </w:rPr>
    </w:lvl>
    <w:lvl w:ilvl="5" w:tplc="08090005" w:tentative="1">
      <w:start w:val="1"/>
      <w:numFmt w:val="bullet"/>
      <w:lvlText w:val=""/>
      <w:lvlJc w:val="left"/>
      <w:pPr>
        <w:ind w:left="-360" w:hanging="360"/>
      </w:pPr>
      <w:rPr>
        <w:rFonts w:ascii="Wingdings" w:hAnsi="Wingdings" w:hint="default"/>
      </w:rPr>
    </w:lvl>
    <w:lvl w:ilvl="6" w:tplc="08090001" w:tentative="1">
      <w:start w:val="1"/>
      <w:numFmt w:val="bullet"/>
      <w:lvlText w:val=""/>
      <w:lvlJc w:val="left"/>
      <w:pPr>
        <w:ind w:left="360" w:hanging="360"/>
      </w:pPr>
      <w:rPr>
        <w:rFonts w:ascii="Symbol" w:hAnsi="Symbol" w:hint="default"/>
      </w:rPr>
    </w:lvl>
    <w:lvl w:ilvl="7" w:tplc="08090003" w:tentative="1">
      <w:start w:val="1"/>
      <w:numFmt w:val="bullet"/>
      <w:lvlText w:val="o"/>
      <w:lvlJc w:val="left"/>
      <w:pPr>
        <w:ind w:left="1080" w:hanging="360"/>
      </w:pPr>
      <w:rPr>
        <w:rFonts w:ascii="Courier New" w:hAnsi="Courier New" w:cs="Courier New" w:hint="default"/>
      </w:rPr>
    </w:lvl>
    <w:lvl w:ilvl="8" w:tplc="08090005" w:tentative="1">
      <w:start w:val="1"/>
      <w:numFmt w:val="bullet"/>
      <w:lvlText w:val=""/>
      <w:lvlJc w:val="left"/>
      <w:pPr>
        <w:ind w:left="1800" w:hanging="360"/>
      </w:pPr>
      <w:rPr>
        <w:rFonts w:ascii="Wingdings" w:hAnsi="Wingdings" w:hint="default"/>
      </w:rPr>
    </w:lvl>
  </w:abstractNum>
  <w:abstractNum w:abstractNumId="35" w15:restartNumberingAfterBreak="0">
    <w:nsid w:val="61762AF3"/>
    <w:multiLevelType w:val="hybridMultilevel"/>
    <w:tmpl w:val="3266C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C928A6"/>
    <w:multiLevelType w:val="hybridMultilevel"/>
    <w:tmpl w:val="44F0FE78"/>
    <w:lvl w:ilvl="0" w:tplc="ECF64CB2">
      <w:start w:val="1"/>
      <w:numFmt w:val="bullet"/>
      <w:lvlText w:val="•"/>
      <w:lvlJc w:val="left"/>
      <w:pPr>
        <w:tabs>
          <w:tab w:val="num" w:pos="720"/>
        </w:tabs>
        <w:ind w:left="720" w:hanging="360"/>
      </w:pPr>
      <w:rPr>
        <w:rFonts w:ascii="Arial" w:hAnsi="Arial" w:cs="Times New Roman" w:hint="default"/>
      </w:rPr>
    </w:lvl>
    <w:lvl w:ilvl="1" w:tplc="A3AC7142">
      <w:start w:val="1"/>
      <w:numFmt w:val="bullet"/>
      <w:lvlText w:val="•"/>
      <w:lvlJc w:val="left"/>
      <w:pPr>
        <w:tabs>
          <w:tab w:val="num" w:pos="1440"/>
        </w:tabs>
        <w:ind w:left="1440" w:hanging="360"/>
      </w:pPr>
      <w:rPr>
        <w:rFonts w:ascii="Arial" w:hAnsi="Arial" w:cs="Times New Roman" w:hint="default"/>
      </w:rPr>
    </w:lvl>
    <w:lvl w:ilvl="2" w:tplc="7D465946">
      <w:start w:val="1"/>
      <w:numFmt w:val="bullet"/>
      <w:lvlText w:val="•"/>
      <w:lvlJc w:val="left"/>
      <w:pPr>
        <w:tabs>
          <w:tab w:val="num" w:pos="2160"/>
        </w:tabs>
        <w:ind w:left="2160" w:hanging="360"/>
      </w:pPr>
      <w:rPr>
        <w:rFonts w:ascii="Arial" w:hAnsi="Arial" w:cs="Times New Roman" w:hint="default"/>
      </w:rPr>
    </w:lvl>
    <w:lvl w:ilvl="3" w:tplc="35CC4AE0">
      <w:start w:val="1"/>
      <w:numFmt w:val="bullet"/>
      <w:lvlText w:val="•"/>
      <w:lvlJc w:val="left"/>
      <w:pPr>
        <w:tabs>
          <w:tab w:val="num" w:pos="2880"/>
        </w:tabs>
        <w:ind w:left="2880" w:hanging="360"/>
      </w:pPr>
      <w:rPr>
        <w:rFonts w:ascii="Arial" w:hAnsi="Arial" w:cs="Times New Roman" w:hint="default"/>
      </w:rPr>
    </w:lvl>
    <w:lvl w:ilvl="4" w:tplc="E09E90BA">
      <w:start w:val="1"/>
      <w:numFmt w:val="bullet"/>
      <w:lvlText w:val="•"/>
      <w:lvlJc w:val="left"/>
      <w:pPr>
        <w:tabs>
          <w:tab w:val="num" w:pos="3600"/>
        </w:tabs>
        <w:ind w:left="3600" w:hanging="360"/>
      </w:pPr>
      <w:rPr>
        <w:rFonts w:ascii="Arial" w:hAnsi="Arial" w:cs="Times New Roman" w:hint="default"/>
      </w:rPr>
    </w:lvl>
    <w:lvl w:ilvl="5" w:tplc="DC9E5D4C">
      <w:start w:val="1"/>
      <w:numFmt w:val="bullet"/>
      <w:lvlText w:val="•"/>
      <w:lvlJc w:val="left"/>
      <w:pPr>
        <w:tabs>
          <w:tab w:val="num" w:pos="4320"/>
        </w:tabs>
        <w:ind w:left="4320" w:hanging="360"/>
      </w:pPr>
      <w:rPr>
        <w:rFonts w:ascii="Arial" w:hAnsi="Arial" w:cs="Times New Roman" w:hint="default"/>
      </w:rPr>
    </w:lvl>
    <w:lvl w:ilvl="6" w:tplc="94249D6E">
      <w:start w:val="1"/>
      <w:numFmt w:val="bullet"/>
      <w:lvlText w:val="•"/>
      <w:lvlJc w:val="left"/>
      <w:pPr>
        <w:tabs>
          <w:tab w:val="num" w:pos="5040"/>
        </w:tabs>
        <w:ind w:left="5040" w:hanging="360"/>
      </w:pPr>
      <w:rPr>
        <w:rFonts w:ascii="Arial" w:hAnsi="Arial" w:cs="Times New Roman" w:hint="default"/>
      </w:rPr>
    </w:lvl>
    <w:lvl w:ilvl="7" w:tplc="FB823172">
      <w:start w:val="1"/>
      <w:numFmt w:val="bullet"/>
      <w:lvlText w:val="•"/>
      <w:lvlJc w:val="left"/>
      <w:pPr>
        <w:tabs>
          <w:tab w:val="num" w:pos="5760"/>
        </w:tabs>
        <w:ind w:left="5760" w:hanging="360"/>
      </w:pPr>
      <w:rPr>
        <w:rFonts w:ascii="Arial" w:hAnsi="Arial" w:cs="Times New Roman" w:hint="default"/>
      </w:rPr>
    </w:lvl>
    <w:lvl w:ilvl="8" w:tplc="56183A54">
      <w:start w:val="1"/>
      <w:numFmt w:val="bullet"/>
      <w:lvlText w:val="•"/>
      <w:lvlJc w:val="left"/>
      <w:pPr>
        <w:tabs>
          <w:tab w:val="num" w:pos="6480"/>
        </w:tabs>
        <w:ind w:left="6480" w:hanging="360"/>
      </w:pPr>
      <w:rPr>
        <w:rFonts w:ascii="Arial" w:hAnsi="Arial" w:cs="Times New Roman" w:hint="default"/>
      </w:rPr>
    </w:lvl>
  </w:abstractNum>
  <w:abstractNum w:abstractNumId="37" w15:restartNumberingAfterBreak="0">
    <w:nsid w:val="66102E2E"/>
    <w:multiLevelType w:val="hybridMultilevel"/>
    <w:tmpl w:val="C562B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3F7466"/>
    <w:multiLevelType w:val="hybridMultilevel"/>
    <w:tmpl w:val="85D25A96"/>
    <w:lvl w:ilvl="0" w:tplc="5456B9FA">
      <w:numFmt w:val="bullet"/>
      <w:lvlText w:val="•"/>
      <w:lvlJc w:val="left"/>
      <w:pPr>
        <w:ind w:left="720" w:hanging="360"/>
      </w:pPr>
      <w:rPr>
        <w:rFonts w:ascii="Cambria" w:eastAsia="Cambria"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516E48"/>
    <w:multiLevelType w:val="hybridMultilevel"/>
    <w:tmpl w:val="03260F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1A63CB8"/>
    <w:multiLevelType w:val="hybridMultilevel"/>
    <w:tmpl w:val="3CBAF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BD5404"/>
    <w:multiLevelType w:val="hybridMultilevel"/>
    <w:tmpl w:val="C07CD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809B733"/>
    <w:multiLevelType w:val="hybridMultilevel"/>
    <w:tmpl w:val="EDBE32F2"/>
    <w:lvl w:ilvl="0" w:tplc="FFE6D7D6">
      <w:start w:val="1"/>
      <w:numFmt w:val="bullet"/>
      <w:lvlText w:val=""/>
      <w:lvlJc w:val="left"/>
      <w:pPr>
        <w:ind w:left="360" w:hanging="360"/>
      </w:pPr>
      <w:rPr>
        <w:rFonts w:ascii="Symbol" w:hAnsi="Symbol" w:hint="default"/>
      </w:rPr>
    </w:lvl>
    <w:lvl w:ilvl="1" w:tplc="CD8C054A">
      <w:start w:val="1"/>
      <w:numFmt w:val="bullet"/>
      <w:lvlText w:val="o"/>
      <w:lvlJc w:val="left"/>
      <w:pPr>
        <w:ind w:left="1440" w:hanging="360"/>
      </w:pPr>
      <w:rPr>
        <w:rFonts w:ascii="Courier New" w:hAnsi="Courier New" w:hint="default"/>
      </w:rPr>
    </w:lvl>
    <w:lvl w:ilvl="2" w:tplc="64266DB6">
      <w:start w:val="1"/>
      <w:numFmt w:val="bullet"/>
      <w:lvlText w:val=""/>
      <w:lvlJc w:val="left"/>
      <w:pPr>
        <w:ind w:left="2160" w:hanging="360"/>
      </w:pPr>
      <w:rPr>
        <w:rFonts w:ascii="Wingdings" w:hAnsi="Wingdings" w:hint="default"/>
      </w:rPr>
    </w:lvl>
    <w:lvl w:ilvl="3" w:tplc="380223B4">
      <w:start w:val="1"/>
      <w:numFmt w:val="bullet"/>
      <w:lvlText w:val=""/>
      <w:lvlJc w:val="left"/>
      <w:pPr>
        <w:ind w:left="2880" w:hanging="360"/>
      </w:pPr>
      <w:rPr>
        <w:rFonts w:ascii="Symbol" w:hAnsi="Symbol" w:hint="default"/>
      </w:rPr>
    </w:lvl>
    <w:lvl w:ilvl="4" w:tplc="15C6B048">
      <w:start w:val="1"/>
      <w:numFmt w:val="bullet"/>
      <w:lvlText w:val="o"/>
      <w:lvlJc w:val="left"/>
      <w:pPr>
        <w:ind w:left="3600" w:hanging="360"/>
      </w:pPr>
      <w:rPr>
        <w:rFonts w:ascii="Courier New" w:hAnsi="Courier New" w:hint="default"/>
      </w:rPr>
    </w:lvl>
    <w:lvl w:ilvl="5" w:tplc="46464EA4">
      <w:start w:val="1"/>
      <w:numFmt w:val="bullet"/>
      <w:lvlText w:val=""/>
      <w:lvlJc w:val="left"/>
      <w:pPr>
        <w:ind w:left="4320" w:hanging="360"/>
      </w:pPr>
      <w:rPr>
        <w:rFonts w:ascii="Wingdings" w:hAnsi="Wingdings" w:hint="default"/>
      </w:rPr>
    </w:lvl>
    <w:lvl w:ilvl="6" w:tplc="3D92736C">
      <w:start w:val="1"/>
      <w:numFmt w:val="bullet"/>
      <w:lvlText w:val=""/>
      <w:lvlJc w:val="left"/>
      <w:pPr>
        <w:ind w:left="5040" w:hanging="360"/>
      </w:pPr>
      <w:rPr>
        <w:rFonts w:ascii="Symbol" w:hAnsi="Symbol" w:hint="default"/>
      </w:rPr>
    </w:lvl>
    <w:lvl w:ilvl="7" w:tplc="569E4FCA">
      <w:start w:val="1"/>
      <w:numFmt w:val="bullet"/>
      <w:lvlText w:val="o"/>
      <w:lvlJc w:val="left"/>
      <w:pPr>
        <w:ind w:left="5760" w:hanging="360"/>
      </w:pPr>
      <w:rPr>
        <w:rFonts w:ascii="Courier New" w:hAnsi="Courier New" w:hint="default"/>
      </w:rPr>
    </w:lvl>
    <w:lvl w:ilvl="8" w:tplc="7A0A2F50">
      <w:start w:val="1"/>
      <w:numFmt w:val="bullet"/>
      <w:lvlText w:val=""/>
      <w:lvlJc w:val="left"/>
      <w:pPr>
        <w:ind w:left="6480" w:hanging="360"/>
      </w:pPr>
      <w:rPr>
        <w:rFonts w:ascii="Wingdings" w:hAnsi="Wingdings" w:hint="default"/>
      </w:rPr>
    </w:lvl>
  </w:abstractNum>
  <w:num w:numId="1" w16cid:durableId="1034960342">
    <w:abstractNumId w:val="22"/>
  </w:num>
  <w:num w:numId="2" w16cid:durableId="2008899166">
    <w:abstractNumId w:val="0"/>
  </w:num>
  <w:num w:numId="3" w16cid:durableId="294918221">
    <w:abstractNumId w:val="27"/>
  </w:num>
  <w:num w:numId="4" w16cid:durableId="1039747152">
    <w:abstractNumId w:val="29"/>
  </w:num>
  <w:num w:numId="5" w16cid:durableId="65542158">
    <w:abstractNumId w:val="34"/>
  </w:num>
  <w:num w:numId="6" w16cid:durableId="388185028">
    <w:abstractNumId w:val="19"/>
  </w:num>
  <w:num w:numId="7" w16cid:durableId="755710486">
    <w:abstractNumId w:val="7"/>
  </w:num>
  <w:num w:numId="8" w16cid:durableId="236551791">
    <w:abstractNumId w:val="8"/>
  </w:num>
  <w:num w:numId="9" w16cid:durableId="913927408">
    <w:abstractNumId w:val="31"/>
  </w:num>
  <w:num w:numId="10" w16cid:durableId="1925604480">
    <w:abstractNumId w:val="10"/>
  </w:num>
  <w:num w:numId="11" w16cid:durableId="913517407">
    <w:abstractNumId w:val="23"/>
  </w:num>
  <w:num w:numId="12" w16cid:durableId="1099566476">
    <w:abstractNumId w:val="1"/>
  </w:num>
  <w:num w:numId="13" w16cid:durableId="1607497221">
    <w:abstractNumId w:val="32"/>
  </w:num>
  <w:num w:numId="14" w16cid:durableId="1637761073">
    <w:abstractNumId w:val="33"/>
  </w:num>
  <w:num w:numId="15" w16cid:durableId="1832483654">
    <w:abstractNumId w:val="15"/>
  </w:num>
  <w:num w:numId="16" w16cid:durableId="1045107931">
    <w:abstractNumId w:val="2"/>
  </w:num>
  <w:num w:numId="17" w16cid:durableId="31930877">
    <w:abstractNumId w:val="11"/>
  </w:num>
  <w:num w:numId="18" w16cid:durableId="1559635275">
    <w:abstractNumId w:val="39"/>
  </w:num>
  <w:num w:numId="19" w16cid:durableId="1552574706">
    <w:abstractNumId w:val="28"/>
  </w:num>
  <w:num w:numId="20" w16cid:durableId="1470781047">
    <w:abstractNumId w:val="14"/>
  </w:num>
  <w:num w:numId="21" w16cid:durableId="1590506061">
    <w:abstractNumId w:val="26"/>
  </w:num>
  <w:num w:numId="22" w16cid:durableId="1829130285">
    <w:abstractNumId w:val="42"/>
  </w:num>
  <w:num w:numId="23" w16cid:durableId="433939773">
    <w:abstractNumId w:val="9"/>
  </w:num>
  <w:num w:numId="24" w16cid:durableId="650788263">
    <w:abstractNumId w:val="25"/>
  </w:num>
  <w:num w:numId="25" w16cid:durableId="463159148">
    <w:abstractNumId w:val="3"/>
  </w:num>
  <w:num w:numId="26" w16cid:durableId="923033318">
    <w:abstractNumId w:val="37"/>
  </w:num>
  <w:num w:numId="27" w16cid:durableId="856626680">
    <w:abstractNumId w:val="4"/>
  </w:num>
  <w:num w:numId="28" w16cid:durableId="2024739067">
    <w:abstractNumId w:val="24"/>
  </w:num>
  <w:num w:numId="29" w16cid:durableId="260450854">
    <w:abstractNumId w:val="18"/>
  </w:num>
  <w:num w:numId="30" w16cid:durableId="1469010616">
    <w:abstractNumId w:val="16"/>
  </w:num>
  <w:num w:numId="31" w16cid:durableId="814030537">
    <w:abstractNumId w:val="17"/>
  </w:num>
  <w:num w:numId="32" w16cid:durableId="1879932088">
    <w:abstractNumId w:val="38"/>
  </w:num>
  <w:num w:numId="33" w16cid:durableId="1992169192">
    <w:abstractNumId w:val="6"/>
  </w:num>
  <w:num w:numId="34" w16cid:durableId="1006833210">
    <w:abstractNumId w:val="41"/>
  </w:num>
  <w:num w:numId="35" w16cid:durableId="1858734290">
    <w:abstractNumId w:val="5"/>
  </w:num>
  <w:num w:numId="36" w16cid:durableId="2021156955">
    <w:abstractNumId w:val="20"/>
  </w:num>
  <w:num w:numId="37" w16cid:durableId="2044360307">
    <w:abstractNumId w:val="30"/>
  </w:num>
  <w:num w:numId="38" w16cid:durableId="450366166">
    <w:abstractNumId w:val="40"/>
  </w:num>
  <w:num w:numId="39" w16cid:durableId="1146891719">
    <w:abstractNumId w:val="35"/>
  </w:num>
  <w:num w:numId="40" w16cid:durableId="1443307297">
    <w:abstractNumId w:val="36"/>
  </w:num>
  <w:num w:numId="41" w16cid:durableId="569777106">
    <w:abstractNumId w:val="0"/>
  </w:num>
  <w:num w:numId="42" w16cid:durableId="404837769">
    <w:abstractNumId w:val="12"/>
  </w:num>
  <w:num w:numId="43" w16cid:durableId="2106917370">
    <w:abstractNumId w:val="13"/>
  </w:num>
  <w:num w:numId="44" w16cid:durableId="567880398">
    <w:abstractNumId w:val="0"/>
  </w:num>
  <w:num w:numId="45" w16cid:durableId="286740120">
    <w:abstractNumId w:val="21"/>
  </w:num>
  <w:num w:numId="46" w16cid:durableId="285936300">
    <w:abstractNumId w:val="0"/>
  </w:num>
  <w:num w:numId="47" w16cid:durableId="873737463">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ocumentProtection w:edit="readOnly" w:enforcement="0"/>
  <w:defaultTabStop w:val="720"/>
  <w:drawingGridHorizontalSpacing w:val="12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7E2"/>
    <w:rsid w:val="00002D66"/>
    <w:rsid w:val="00005B33"/>
    <w:rsid w:val="00023079"/>
    <w:rsid w:val="00025453"/>
    <w:rsid w:val="00027DA2"/>
    <w:rsid w:val="00031D64"/>
    <w:rsid w:val="000364D0"/>
    <w:rsid w:val="00037DEB"/>
    <w:rsid w:val="00040981"/>
    <w:rsid w:val="000422DE"/>
    <w:rsid w:val="00042ECE"/>
    <w:rsid w:val="00043694"/>
    <w:rsid w:val="00044ED8"/>
    <w:rsid w:val="000526AD"/>
    <w:rsid w:val="00054EC8"/>
    <w:rsid w:val="00064424"/>
    <w:rsid w:val="00074188"/>
    <w:rsid w:val="000754B4"/>
    <w:rsid w:val="0007598D"/>
    <w:rsid w:val="00075AEF"/>
    <w:rsid w:val="00077A06"/>
    <w:rsid w:val="00082199"/>
    <w:rsid w:val="0008596B"/>
    <w:rsid w:val="000901D1"/>
    <w:rsid w:val="00093F0E"/>
    <w:rsid w:val="000A586D"/>
    <w:rsid w:val="000B4894"/>
    <w:rsid w:val="000C063E"/>
    <w:rsid w:val="000C322B"/>
    <w:rsid w:val="000C48BA"/>
    <w:rsid w:val="000C58DB"/>
    <w:rsid w:val="000C617C"/>
    <w:rsid w:val="000D03EA"/>
    <w:rsid w:val="000F2823"/>
    <w:rsid w:val="000F3C18"/>
    <w:rsid w:val="00110A51"/>
    <w:rsid w:val="0011411E"/>
    <w:rsid w:val="001161DD"/>
    <w:rsid w:val="0012578C"/>
    <w:rsid w:val="0014006F"/>
    <w:rsid w:val="00145B4D"/>
    <w:rsid w:val="00145FAA"/>
    <w:rsid w:val="00147BF1"/>
    <w:rsid w:val="0015317A"/>
    <w:rsid w:val="00154F51"/>
    <w:rsid w:val="001610A4"/>
    <w:rsid w:val="001635E2"/>
    <w:rsid w:val="00164C45"/>
    <w:rsid w:val="00166284"/>
    <w:rsid w:val="00173D06"/>
    <w:rsid w:val="00175CC7"/>
    <w:rsid w:val="00176C72"/>
    <w:rsid w:val="001779CB"/>
    <w:rsid w:val="00182E6C"/>
    <w:rsid w:val="00185A90"/>
    <w:rsid w:val="0018784E"/>
    <w:rsid w:val="00191121"/>
    <w:rsid w:val="001925CE"/>
    <w:rsid w:val="00193248"/>
    <w:rsid w:val="001A225A"/>
    <w:rsid w:val="001A3247"/>
    <w:rsid w:val="001A7FEB"/>
    <w:rsid w:val="001B62A5"/>
    <w:rsid w:val="001B7085"/>
    <w:rsid w:val="001B7EDC"/>
    <w:rsid w:val="001C46D7"/>
    <w:rsid w:val="001C477D"/>
    <w:rsid w:val="001C7142"/>
    <w:rsid w:val="001D165F"/>
    <w:rsid w:val="001D4A31"/>
    <w:rsid w:val="001E2059"/>
    <w:rsid w:val="001F3781"/>
    <w:rsid w:val="001F3FFD"/>
    <w:rsid w:val="001F783C"/>
    <w:rsid w:val="00201374"/>
    <w:rsid w:val="0020262C"/>
    <w:rsid w:val="0020379D"/>
    <w:rsid w:val="002119A6"/>
    <w:rsid w:val="00212823"/>
    <w:rsid w:val="00212AEA"/>
    <w:rsid w:val="0021355F"/>
    <w:rsid w:val="002140ED"/>
    <w:rsid w:val="00217F93"/>
    <w:rsid w:val="00220B5F"/>
    <w:rsid w:val="0022230A"/>
    <w:rsid w:val="0022579F"/>
    <w:rsid w:val="002276FE"/>
    <w:rsid w:val="00230A32"/>
    <w:rsid w:val="002328DA"/>
    <w:rsid w:val="00237471"/>
    <w:rsid w:val="00243805"/>
    <w:rsid w:val="00245125"/>
    <w:rsid w:val="00250F14"/>
    <w:rsid w:val="0025457C"/>
    <w:rsid w:val="00257ABF"/>
    <w:rsid w:val="00264CD7"/>
    <w:rsid w:val="00265FA7"/>
    <w:rsid w:val="002704FE"/>
    <w:rsid w:val="002822F6"/>
    <w:rsid w:val="00286896"/>
    <w:rsid w:val="002868A0"/>
    <w:rsid w:val="0029096D"/>
    <w:rsid w:val="00295E34"/>
    <w:rsid w:val="00296ECE"/>
    <w:rsid w:val="00297640"/>
    <w:rsid w:val="002A5B0D"/>
    <w:rsid w:val="002A6AF7"/>
    <w:rsid w:val="002B5115"/>
    <w:rsid w:val="002C1FCE"/>
    <w:rsid w:val="002C7A03"/>
    <w:rsid w:val="002D1145"/>
    <w:rsid w:val="002D1426"/>
    <w:rsid w:val="002D31B4"/>
    <w:rsid w:val="002D4316"/>
    <w:rsid w:val="002D4547"/>
    <w:rsid w:val="002D524E"/>
    <w:rsid w:val="002E09B5"/>
    <w:rsid w:val="002E6DFE"/>
    <w:rsid w:val="002F4265"/>
    <w:rsid w:val="002F6EFD"/>
    <w:rsid w:val="00301681"/>
    <w:rsid w:val="00304676"/>
    <w:rsid w:val="00305BA6"/>
    <w:rsid w:val="00307307"/>
    <w:rsid w:val="00307E21"/>
    <w:rsid w:val="00311119"/>
    <w:rsid w:val="003129C2"/>
    <w:rsid w:val="003149C4"/>
    <w:rsid w:val="00317C3F"/>
    <w:rsid w:val="003226C8"/>
    <w:rsid w:val="00330CDF"/>
    <w:rsid w:val="003341CB"/>
    <w:rsid w:val="00334711"/>
    <w:rsid w:val="00336186"/>
    <w:rsid w:val="00336DDE"/>
    <w:rsid w:val="003445B1"/>
    <w:rsid w:val="00345344"/>
    <w:rsid w:val="00346DEF"/>
    <w:rsid w:val="00350E9C"/>
    <w:rsid w:val="003511AC"/>
    <w:rsid w:val="00356FBF"/>
    <w:rsid w:val="003604B5"/>
    <w:rsid w:val="00372461"/>
    <w:rsid w:val="00374051"/>
    <w:rsid w:val="00374A0F"/>
    <w:rsid w:val="00374DCD"/>
    <w:rsid w:val="00375174"/>
    <w:rsid w:val="0038034D"/>
    <w:rsid w:val="00387A62"/>
    <w:rsid w:val="003915A7"/>
    <w:rsid w:val="00395E39"/>
    <w:rsid w:val="003A72A2"/>
    <w:rsid w:val="003B31CF"/>
    <w:rsid w:val="003B763F"/>
    <w:rsid w:val="003C2519"/>
    <w:rsid w:val="003C3CD0"/>
    <w:rsid w:val="003D11B8"/>
    <w:rsid w:val="003E2673"/>
    <w:rsid w:val="003E301C"/>
    <w:rsid w:val="003E557D"/>
    <w:rsid w:val="003E753A"/>
    <w:rsid w:val="003F07F9"/>
    <w:rsid w:val="003F250B"/>
    <w:rsid w:val="003F3CE7"/>
    <w:rsid w:val="003F46DC"/>
    <w:rsid w:val="00402D09"/>
    <w:rsid w:val="004035B0"/>
    <w:rsid w:val="00412A2F"/>
    <w:rsid w:val="00413135"/>
    <w:rsid w:val="00422F3B"/>
    <w:rsid w:val="004278A9"/>
    <w:rsid w:val="00432734"/>
    <w:rsid w:val="00432CC9"/>
    <w:rsid w:val="00435B7A"/>
    <w:rsid w:val="00444324"/>
    <w:rsid w:val="00450664"/>
    <w:rsid w:val="00450884"/>
    <w:rsid w:val="004579D9"/>
    <w:rsid w:val="00461462"/>
    <w:rsid w:val="00465549"/>
    <w:rsid w:val="00465840"/>
    <w:rsid w:val="00467A41"/>
    <w:rsid w:val="00471C11"/>
    <w:rsid w:val="00477985"/>
    <w:rsid w:val="0048369F"/>
    <w:rsid w:val="00485146"/>
    <w:rsid w:val="004866B4"/>
    <w:rsid w:val="00490F25"/>
    <w:rsid w:val="00490F56"/>
    <w:rsid w:val="004A5FC5"/>
    <w:rsid w:val="004B1905"/>
    <w:rsid w:val="004B1FA1"/>
    <w:rsid w:val="004B3E87"/>
    <w:rsid w:val="004B4E1C"/>
    <w:rsid w:val="004B5ACD"/>
    <w:rsid w:val="004C4324"/>
    <w:rsid w:val="004D25F3"/>
    <w:rsid w:val="004D4246"/>
    <w:rsid w:val="004D4DA6"/>
    <w:rsid w:val="004D6171"/>
    <w:rsid w:val="004D6DBB"/>
    <w:rsid w:val="004E1803"/>
    <w:rsid w:val="004E3574"/>
    <w:rsid w:val="004E42A2"/>
    <w:rsid w:val="004E70BD"/>
    <w:rsid w:val="004F1C3C"/>
    <w:rsid w:val="004F4030"/>
    <w:rsid w:val="004F5DDD"/>
    <w:rsid w:val="004F60B4"/>
    <w:rsid w:val="00500212"/>
    <w:rsid w:val="00500D39"/>
    <w:rsid w:val="00504F12"/>
    <w:rsid w:val="00505B5E"/>
    <w:rsid w:val="00506918"/>
    <w:rsid w:val="005103C4"/>
    <w:rsid w:val="00510898"/>
    <w:rsid w:val="00510B4E"/>
    <w:rsid w:val="00514915"/>
    <w:rsid w:val="00515BF1"/>
    <w:rsid w:val="005165C7"/>
    <w:rsid w:val="005209D5"/>
    <w:rsid w:val="00523655"/>
    <w:rsid w:val="005240BF"/>
    <w:rsid w:val="00525D25"/>
    <w:rsid w:val="00530039"/>
    <w:rsid w:val="00536A8E"/>
    <w:rsid w:val="005379F6"/>
    <w:rsid w:val="00541B48"/>
    <w:rsid w:val="00542753"/>
    <w:rsid w:val="005439A1"/>
    <w:rsid w:val="00554463"/>
    <w:rsid w:val="00556227"/>
    <w:rsid w:val="00557D06"/>
    <w:rsid w:val="005611E0"/>
    <w:rsid w:val="005633F4"/>
    <w:rsid w:val="00564DBC"/>
    <w:rsid w:val="00571730"/>
    <w:rsid w:val="00573B03"/>
    <w:rsid w:val="00582596"/>
    <w:rsid w:val="0058426A"/>
    <w:rsid w:val="00586F5C"/>
    <w:rsid w:val="00590E48"/>
    <w:rsid w:val="00591306"/>
    <w:rsid w:val="00596463"/>
    <w:rsid w:val="00597D23"/>
    <w:rsid w:val="005A3317"/>
    <w:rsid w:val="005A5EAB"/>
    <w:rsid w:val="005A693C"/>
    <w:rsid w:val="005B20B4"/>
    <w:rsid w:val="005B2586"/>
    <w:rsid w:val="005B2699"/>
    <w:rsid w:val="005C4561"/>
    <w:rsid w:val="005D4A28"/>
    <w:rsid w:val="005E4EBD"/>
    <w:rsid w:val="005E5E4E"/>
    <w:rsid w:val="005F66ED"/>
    <w:rsid w:val="00602C98"/>
    <w:rsid w:val="00606E56"/>
    <w:rsid w:val="006107D5"/>
    <w:rsid w:val="00610DB7"/>
    <w:rsid w:val="006201E7"/>
    <w:rsid w:val="006266BA"/>
    <w:rsid w:val="0063164C"/>
    <w:rsid w:val="00631D55"/>
    <w:rsid w:val="00634F9D"/>
    <w:rsid w:val="00636E85"/>
    <w:rsid w:val="00644298"/>
    <w:rsid w:val="00650DAE"/>
    <w:rsid w:val="006570BC"/>
    <w:rsid w:val="00657818"/>
    <w:rsid w:val="006730E4"/>
    <w:rsid w:val="0067310B"/>
    <w:rsid w:val="00682C94"/>
    <w:rsid w:val="0068632B"/>
    <w:rsid w:val="0068683E"/>
    <w:rsid w:val="006909D7"/>
    <w:rsid w:val="006930D4"/>
    <w:rsid w:val="006A1497"/>
    <w:rsid w:val="006A70F2"/>
    <w:rsid w:val="006B07AD"/>
    <w:rsid w:val="006B1654"/>
    <w:rsid w:val="006B5FC2"/>
    <w:rsid w:val="006C3237"/>
    <w:rsid w:val="006D20D9"/>
    <w:rsid w:val="006D2474"/>
    <w:rsid w:val="006D3769"/>
    <w:rsid w:val="006E4117"/>
    <w:rsid w:val="006E42E5"/>
    <w:rsid w:val="006E5842"/>
    <w:rsid w:val="006F03DA"/>
    <w:rsid w:val="006F424E"/>
    <w:rsid w:val="006F64EF"/>
    <w:rsid w:val="007012B4"/>
    <w:rsid w:val="007020D8"/>
    <w:rsid w:val="007023CD"/>
    <w:rsid w:val="00705E6A"/>
    <w:rsid w:val="0070750E"/>
    <w:rsid w:val="007117DF"/>
    <w:rsid w:val="00713FAC"/>
    <w:rsid w:val="00722148"/>
    <w:rsid w:val="00723126"/>
    <w:rsid w:val="007242F9"/>
    <w:rsid w:val="00737D61"/>
    <w:rsid w:val="007403BB"/>
    <w:rsid w:val="00747EB1"/>
    <w:rsid w:val="0075435C"/>
    <w:rsid w:val="00762ACC"/>
    <w:rsid w:val="00771B7C"/>
    <w:rsid w:val="00774084"/>
    <w:rsid w:val="00776787"/>
    <w:rsid w:val="00776D2A"/>
    <w:rsid w:val="00785C86"/>
    <w:rsid w:val="00791992"/>
    <w:rsid w:val="007A16AB"/>
    <w:rsid w:val="007A1B53"/>
    <w:rsid w:val="007A361C"/>
    <w:rsid w:val="007A60BB"/>
    <w:rsid w:val="007B0CCF"/>
    <w:rsid w:val="007B3C8E"/>
    <w:rsid w:val="007B4BD4"/>
    <w:rsid w:val="007C450B"/>
    <w:rsid w:val="007D0D07"/>
    <w:rsid w:val="007D12BF"/>
    <w:rsid w:val="007D3B5E"/>
    <w:rsid w:val="007D4C56"/>
    <w:rsid w:val="007D677E"/>
    <w:rsid w:val="008020E0"/>
    <w:rsid w:val="00805245"/>
    <w:rsid w:val="00806DDC"/>
    <w:rsid w:val="008125A8"/>
    <w:rsid w:val="00825161"/>
    <w:rsid w:val="0082601E"/>
    <w:rsid w:val="008326BD"/>
    <w:rsid w:val="00832F87"/>
    <w:rsid w:val="008405F4"/>
    <w:rsid w:val="008407E2"/>
    <w:rsid w:val="00847098"/>
    <w:rsid w:val="00847FB7"/>
    <w:rsid w:val="00850896"/>
    <w:rsid w:val="0086597A"/>
    <w:rsid w:val="00871CF2"/>
    <w:rsid w:val="00873F39"/>
    <w:rsid w:val="008809FC"/>
    <w:rsid w:val="00883541"/>
    <w:rsid w:val="00883D5C"/>
    <w:rsid w:val="0089471E"/>
    <w:rsid w:val="008960BE"/>
    <w:rsid w:val="008A2EB3"/>
    <w:rsid w:val="008A3BD0"/>
    <w:rsid w:val="008A6A5F"/>
    <w:rsid w:val="008B0BFB"/>
    <w:rsid w:val="008B334F"/>
    <w:rsid w:val="008B66FC"/>
    <w:rsid w:val="008C488E"/>
    <w:rsid w:val="008C7624"/>
    <w:rsid w:val="008D02E3"/>
    <w:rsid w:val="008D46BD"/>
    <w:rsid w:val="008D6259"/>
    <w:rsid w:val="008D6702"/>
    <w:rsid w:val="008E045C"/>
    <w:rsid w:val="008E26C3"/>
    <w:rsid w:val="008F00CB"/>
    <w:rsid w:val="008F09CE"/>
    <w:rsid w:val="008F3D55"/>
    <w:rsid w:val="008F5E02"/>
    <w:rsid w:val="008F76B0"/>
    <w:rsid w:val="008F790F"/>
    <w:rsid w:val="009027D8"/>
    <w:rsid w:val="00912338"/>
    <w:rsid w:val="00913917"/>
    <w:rsid w:val="009139C8"/>
    <w:rsid w:val="00915703"/>
    <w:rsid w:val="00920757"/>
    <w:rsid w:val="0092098D"/>
    <w:rsid w:val="00923EA9"/>
    <w:rsid w:val="009248FF"/>
    <w:rsid w:val="009318D6"/>
    <w:rsid w:val="00932045"/>
    <w:rsid w:val="009324BA"/>
    <w:rsid w:val="00933D59"/>
    <w:rsid w:val="00942CA6"/>
    <w:rsid w:val="009503BA"/>
    <w:rsid w:val="00952026"/>
    <w:rsid w:val="00956E0A"/>
    <w:rsid w:val="009574A4"/>
    <w:rsid w:val="00960310"/>
    <w:rsid w:val="0096363B"/>
    <w:rsid w:val="009664C9"/>
    <w:rsid w:val="009674D8"/>
    <w:rsid w:val="0097318B"/>
    <w:rsid w:val="0097490F"/>
    <w:rsid w:val="00975AD0"/>
    <w:rsid w:val="009801A9"/>
    <w:rsid w:val="00980AD9"/>
    <w:rsid w:val="00990E38"/>
    <w:rsid w:val="00992934"/>
    <w:rsid w:val="00994A26"/>
    <w:rsid w:val="00996135"/>
    <w:rsid w:val="009A15C3"/>
    <w:rsid w:val="009A4E23"/>
    <w:rsid w:val="009B3366"/>
    <w:rsid w:val="009B7C0A"/>
    <w:rsid w:val="009C033C"/>
    <w:rsid w:val="009C4523"/>
    <w:rsid w:val="009C6158"/>
    <w:rsid w:val="009C7FF4"/>
    <w:rsid w:val="009D031D"/>
    <w:rsid w:val="009D35A6"/>
    <w:rsid w:val="009D4891"/>
    <w:rsid w:val="009D6CDE"/>
    <w:rsid w:val="009D7DE9"/>
    <w:rsid w:val="009E4B4A"/>
    <w:rsid w:val="009F02B1"/>
    <w:rsid w:val="00A004F3"/>
    <w:rsid w:val="00A0134D"/>
    <w:rsid w:val="00A017B9"/>
    <w:rsid w:val="00A07EA7"/>
    <w:rsid w:val="00A1557B"/>
    <w:rsid w:val="00A17816"/>
    <w:rsid w:val="00A20BA8"/>
    <w:rsid w:val="00A2138D"/>
    <w:rsid w:val="00A22E2F"/>
    <w:rsid w:val="00A26CFD"/>
    <w:rsid w:val="00A31944"/>
    <w:rsid w:val="00A3297D"/>
    <w:rsid w:val="00A37770"/>
    <w:rsid w:val="00A455B2"/>
    <w:rsid w:val="00A45D8B"/>
    <w:rsid w:val="00A476E3"/>
    <w:rsid w:val="00A47FC8"/>
    <w:rsid w:val="00A50D95"/>
    <w:rsid w:val="00A5242F"/>
    <w:rsid w:val="00A5470A"/>
    <w:rsid w:val="00A54BDB"/>
    <w:rsid w:val="00A611E2"/>
    <w:rsid w:val="00A62177"/>
    <w:rsid w:val="00A6298F"/>
    <w:rsid w:val="00A632E3"/>
    <w:rsid w:val="00A638D9"/>
    <w:rsid w:val="00A64B16"/>
    <w:rsid w:val="00A66755"/>
    <w:rsid w:val="00A769DE"/>
    <w:rsid w:val="00A93B7C"/>
    <w:rsid w:val="00AB23F9"/>
    <w:rsid w:val="00AB28EF"/>
    <w:rsid w:val="00AB4C4F"/>
    <w:rsid w:val="00AD1D66"/>
    <w:rsid w:val="00AD1D9C"/>
    <w:rsid w:val="00AD2A68"/>
    <w:rsid w:val="00AE00DB"/>
    <w:rsid w:val="00AE23F5"/>
    <w:rsid w:val="00AE2BEF"/>
    <w:rsid w:val="00AE3803"/>
    <w:rsid w:val="00AE7C07"/>
    <w:rsid w:val="00AE7FAD"/>
    <w:rsid w:val="00B034E9"/>
    <w:rsid w:val="00B04150"/>
    <w:rsid w:val="00B11CBF"/>
    <w:rsid w:val="00B13AE5"/>
    <w:rsid w:val="00B16628"/>
    <w:rsid w:val="00B31902"/>
    <w:rsid w:val="00B326F3"/>
    <w:rsid w:val="00B5270F"/>
    <w:rsid w:val="00B569BB"/>
    <w:rsid w:val="00B60636"/>
    <w:rsid w:val="00B6314B"/>
    <w:rsid w:val="00B64008"/>
    <w:rsid w:val="00B6603A"/>
    <w:rsid w:val="00B67064"/>
    <w:rsid w:val="00B73017"/>
    <w:rsid w:val="00B801E4"/>
    <w:rsid w:val="00B8191C"/>
    <w:rsid w:val="00B861F1"/>
    <w:rsid w:val="00B8675D"/>
    <w:rsid w:val="00B90954"/>
    <w:rsid w:val="00B923BA"/>
    <w:rsid w:val="00B924C5"/>
    <w:rsid w:val="00B94193"/>
    <w:rsid w:val="00B96AF1"/>
    <w:rsid w:val="00BA2857"/>
    <w:rsid w:val="00BA3A55"/>
    <w:rsid w:val="00BA73D1"/>
    <w:rsid w:val="00BB027B"/>
    <w:rsid w:val="00BB2CA5"/>
    <w:rsid w:val="00BC084C"/>
    <w:rsid w:val="00BD560E"/>
    <w:rsid w:val="00BD62B4"/>
    <w:rsid w:val="00BE202D"/>
    <w:rsid w:val="00BE3BD1"/>
    <w:rsid w:val="00BE5D90"/>
    <w:rsid w:val="00BF12D3"/>
    <w:rsid w:val="00BF2C5D"/>
    <w:rsid w:val="00BF4673"/>
    <w:rsid w:val="00BF5B49"/>
    <w:rsid w:val="00C00D34"/>
    <w:rsid w:val="00C011D0"/>
    <w:rsid w:val="00C04D0E"/>
    <w:rsid w:val="00C13B14"/>
    <w:rsid w:val="00C14237"/>
    <w:rsid w:val="00C16D10"/>
    <w:rsid w:val="00C23988"/>
    <w:rsid w:val="00C33D1B"/>
    <w:rsid w:val="00C404D5"/>
    <w:rsid w:val="00C41F93"/>
    <w:rsid w:val="00C44075"/>
    <w:rsid w:val="00C45BF9"/>
    <w:rsid w:val="00C6543C"/>
    <w:rsid w:val="00C70858"/>
    <w:rsid w:val="00C721A6"/>
    <w:rsid w:val="00C753E7"/>
    <w:rsid w:val="00C80DE5"/>
    <w:rsid w:val="00C83E73"/>
    <w:rsid w:val="00C93F05"/>
    <w:rsid w:val="00CA2506"/>
    <w:rsid w:val="00CA381D"/>
    <w:rsid w:val="00CA50A1"/>
    <w:rsid w:val="00CB610A"/>
    <w:rsid w:val="00CC067D"/>
    <w:rsid w:val="00CC4249"/>
    <w:rsid w:val="00CC55E3"/>
    <w:rsid w:val="00CC622B"/>
    <w:rsid w:val="00CD01F2"/>
    <w:rsid w:val="00CD0810"/>
    <w:rsid w:val="00CD2A3E"/>
    <w:rsid w:val="00CE0438"/>
    <w:rsid w:val="00CE10C7"/>
    <w:rsid w:val="00CE4CA2"/>
    <w:rsid w:val="00CE7525"/>
    <w:rsid w:val="00D060FF"/>
    <w:rsid w:val="00D134F4"/>
    <w:rsid w:val="00D140D0"/>
    <w:rsid w:val="00D1430C"/>
    <w:rsid w:val="00D14599"/>
    <w:rsid w:val="00D14CD2"/>
    <w:rsid w:val="00D16EBC"/>
    <w:rsid w:val="00D21CC6"/>
    <w:rsid w:val="00D24F39"/>
    <w:rsid w:val="00D30A86"/>
    <w:rsid w:val="00D31565"/>
    <w:rsid w:val="00D33A1B"/>
    <w:rsid w:val="00D33AF4"/>
    <w:rsid w:val="00D567FE"/>
    <w:rsid w:val="00D654C3"/>
    <w:rsid w:val="00D6679E"/>
    <w:rsid w:val="00D72145"/>
    <w:rsid w:val="00D74D06"/>
    <w:rsid w:val="00D77237"/>
    <w:rsid w:val="00D84490"/>
    <w:rsid w:val="00D8515D"/>
    <w:rsid w:val="00D8747D"/>
    <w:rsid w:val="00DA128B"/>
    <w:rsid w:val="00DA71F6"/>
    <w:rsid w:val="00DB27CF"/>
    <w:rsid w:val="00DB6941"/>
    <w:rsid w:val="00DB7691"/>
    <w:rsid w:val="00DD083C"/>
    <w:rsid w:val="00DD633B"/>
    <w:rsid w:val="00DD6B47"/>
    <w:rsid w:val="00DF466D"/>
    <w:rsid w:val="00DF6E6C"/>
    <w:rsid w:val="00E07035"/>
    <w:rsid w:val="00E109C8"/>
    <w:rsid w:val="00E15990"/>
    <w:rsid w:val="00E17F44"/>
    <w:rsid w:val="00E24C17"/>
    <w:rsid w:val="00E2748C"/>
    <w:rsid w:val="00E324E6"/>
    <w:rsid w:val="00E34816"/>
    <w:rsid w:val="00E37444"/>
    <w:rsid w:val="00E47164"/>
    <w:rsid w:val="00E50482"/>
    <w:rsid w:val="00E56053"/>
    <w:rsid w:val="00E607D2"/>
    <w:rsid w:val="00E64055"/>
    <w:rsid w:val="00E66B9B"/>
    <w:rsid w:val="00E66F1A"/>
    <w:rsid w:val="00E71F20"/>
    <w:rsid w:val="00E7455C"/>
    <w:rsid w:val="00E77A16"/>
    <w:rsid w:val="00E77C82"/>
    <w:rsid w:val="00E82834"/>
    <w:rsid w:val="00E877C5"/>
    <w:rsid w:val="00E91EA3"/>
    <w:rsid w:val="00E9358F"/>
    <w:rsid w:val="00EA086A"/>
    <w:rsid w:val="00EA0F51"/>
    <w:rsid w:val="00EA425F"/>
    <w:rsid w:val="00EA71C4"/>
    <w:rsid w:val="00EB2985"/>
    <w:rsid w:val="00EC19E8"/>
    <w:rsid w:val="00EC3785"/>
    <w:rsid w:val="00EC69C1"/>
    <w:rsid w:val="00ED23B9"/>
    <w:rsid w:val="00ED537A"/>
    <w:rsid w:val="00EE0DB6"/>
    <w:rsid w:val="00F045FB"/>
    <w:rsid w:val="00F05433"/>
    <w:rsid w:val="00F0617D"/>
    <w:rsid w:val="00F1166F"/>
    <w:rsid w:val="00F12AD4"/>
    <w:rsid w:val="00F21982"/>
    <w:rsid w:val="00F25187"/>
    <w:rsid w:val="00F2528C"/>
    <w:rsid w:val="00F25825"/>
    <w:rsid w:val="00F25D38"/>
    <w:rsid w:val="00F317D9"/>
    <w:rsid w:val="00F34747"/>
    <w:rsid w:val="00F34EC4"/>
    <w:rsid w:val="00F52DF9"/>
    <w:rsid w:val="00F612A0"/>
    <w:rsid w:val="00F62499"/>
    <w:rsid w:val="00F641B6"/>
    <w:rsid w:val="00F71BAA"/>
    <w:rsid w:val="00F7503C"/>
    <w:rsid w:val="00F8045C"/>
    <w:rsid w:val="00F8571E"/>
    <w:rsid w:val="00F91DEE"/>
    <w:rsid w:val="00F93852"/>
    <w:rsid w:val="00F94135"/>
    <w:rsid w:val="00F95EDC"/>
    <w:rsid w:val="00F96654"/>
    <w:rsid w:val="00FA2506"/>
    <w:rsid w:val="00FA2B40"/>
    <w:rsid w:val="00FA6019"/>
    <w:rsid w:val="00FA7DD5"/>
    <w:rsid w:val="00FB0FCD"/>
    <w:rsid w:val="00FB1DD2"/>
    <w:rsid w:val="00FB2687"/>
    <w:rsid w:val="00FB5A65"/>
    <w:rsid w:val="00FC6BAD"/>
    <w:rsid w:val="00FC6D7A"/>
    <w:rsid w:val="00FD279F"/>
    <w:rsid w:val="00FD4BC6"/>
    <w:rsid w:val="00FD5856"/>
    <w:rsid w:val="00FD7B17"/>
    <w:rsid w:val="00FE1CE5"/>
    <w:rsid w:val="00FE3894"/>
    <w:rsid w:val="00FF2E76"/>
    <w:rsid w:val="00FF374A"/>
    <w:rsid w:val="00FF526A"/>
    <w:rsid w:val="02088A21"/>
    <w:rsid w:val="027AB163"/>
    <w:rsid w:val="071A24E8"/>
    <w:rsid w:val="15014BD7"/>
    <w:rsid w:val="169D1C38"/>
    <w:rsid w:val="1E0020AF"/>
    <w:rsid w:val="1F3C6DD4"/>
    <w:rsid w:val="24E96650"/>
    <w:rsid w:val="25518B6B"/>
    <w:rsid w:val="260B3294"/>
    <w:rsid w:val="3C0BB957"/>
    <w:rsid w:val="3C496634"/>
    <w:rsid w:val="4559EE51"/>
    <w:rsid w:val="47C803FF"/>
    <w:rsid w:val="492995DF"/>
    <w:rsid w:val="5165F0B6"/>
    <w:rsid w:val="51E5722C"/>
    <w:rsid w:val="5A4E9E73"/>
    <w:rsid w:val="60A4B79A"/>
    <w:rsid w:val="63DC585C"/>
    <w:rsid w:val="689AE88B"/>
    <w:rsid w:val="7170CAA5"/>
    <w:rsid w:val="764F629A"/>
    <w:rsid w:val="79B9B03C"/>
    <w:rsid w:val="7EF815B4"/>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BD3439"/>
  <w15:docId w15:val="{D96C5DB8-2BCF-4BE3-80FF-EE53D2531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5F3"/>
    <w:rPr>
      <w:sz w:val="24"/>
      <w:szCs w:val="24"/>
      <w:lang w:val="en-US" w:eastAsia="en-US"/>
    </w:rPr>
  </w:style>
  <w:style w:type="paragraph" w:styleId="Heading1">
    <w:name w:val="heading 1"/>
    <w:basedOn w:val="Normal"/>
    <w:next w:val="Normal"/>
    <w:link w:val="Heading1Char"/>
    <w:uiPriority w:val="9"/>
    <w:qFormat/>
    <w:rsid w:val="00FF526A"/>
    <w:pPr>
      <w:keepNext/>
      <w:keepLines/>
      <w:spacing w:before="480"/>
      <w:outlineLvl w:val="0"/>
    </w:pPr>
    <w:rPr>
      <w:rFonts w:ascii="Calibri" w:eastAsia="MS Gothic" w:hAnsi="Calibri"/>
      <w:b/>
      <w:bCs/>
      <w:color w:val="3D323F"/>
      <w:sz w:val="32"/>
      <w:szCs w:val="32"/>
    </w:rPr>
  </w:style>
  <w:style w:type="paragraph" w:styleId="Heading2">
    <w:name w:val="heading 2"/>
    <w:basedOn w:val="Normal"/>
    <w:next w:val="Normal"/>
    <w:link w:val="Heading2Char"/>
    <w:uiPriority w:val="9"/>
    <w:unhideWhenUsed/>
    <w:qFormat/>
    <w:rsid w:val="00FF526A"/>
    <w:pPr>
      <w:keepNext/>
      <w:keepLines/>
      <w:spacing w:before="200"/>
      <w:outlineLvl w:val="1"/>
    </w:pPr>
    <w:rPr>
      <w:rFonts w:ascii="Calibri" w:eastAsia="MS Gothic" w:hAnsi="Calibri"/>
      <w:b/>
      <w:bCs/>
      <w:color w:val="574759"/>
      <w:sz w:val="26"/>
      <w:szCs w:val="26"/>
    </w:rPr>
  </w:style>
  <w:style w:type="paragraph" w:styleId="Heading3">
    <w:name w:val="heading 3"/>
    <w:basedOn w:val="Normal"/>
    <w:next w:val="Normal"/>
    <w:link w:val="Heading3Char"/>
    <w:uiPriority w:val="9"/>
    <w:unhideWhenUsed/>
    <w:qFormat/>
    <w:rsid w:val="00FF526A"/>
    <w:pPr>
      <w:keepNext/>
      <w:keepLines/>
      <w:spacing w:before="200"/>
      <w:outlineLvl w:val="2"/>
    </w:pPr>
    <w:rPr>
      <w:rFonts w:ascii="Calibri" w:eastAsia="MS Gothic" w:hAnsi="Calibri"/>
      <w:b/>
      <w:bCs/>
      <w:color w:val="574759"/>
    </w:rPr>
  </w:style>
  <w:style w:type="paragraph" w:styleId="Heading4">
    <w:name w:val="heading 4"/>
    <w:basedOn w:val="Normal"/>
    <w:next w:val="Normal"/>
    <w:link w:val="Heading4Char"/>
    <w:uiPriority w:val="9"/>
    <w:unhideWhenUsed/>
    <w:qFormat/>
    <w:rsid w:val="00FF526A"/>
    <w:pPr>
      <w:keepNext/>
      <w:keepLines/>
      <w:spacing w:before="200"/>
      <w:outlineLvl w:val="3"/>
    </w:pPr>
    <w:rPr>
      <w:rFonts w:ascii="Calibri" w:eastAsia="MS Gothic" w:hAnsi="Calibri"/>
      <w:b/>
      <w:bCs/>
      <w:i/>
      <w:iCs/>
      <w:color w:val="574759"/>
    </w:rPr>
  </w:style>
  <w:style w:type="paragraph" w:styleId="Heading5">
    <w:name w:val="heading 5"/>
    <w:basedOn w:val="Normal"/>
    <w:next w:val="Normal"/>
    <w:link w:val="Heading5Char"/>
    <w:uiPriority w:val="9"/>
    <w:unhideWhenUsed/>
    <w:qFormat/>
    <w:rsid w:val="00FF526A"/>
    <w:pPr>
      <w:keepNext/>
      <w:keepLines/>
      <w:spacing w:before="200"/>
      <w:outlineLvl w:val="4"/>
    </w:pPr>
    <w:rPr>
      <w:rFonts w:ascii="Calibri" w:eastAsia="MS Gothic" w:hAnsi="Calibri"/>
      <w:color w:val="2B232C"/>
    </w:rPr>
  </w:style>
  <w:style w:type="paragraph" w:styleId="Heading6">
    <w:name w:val="heading 6"/>
    <w:basedOn w:val="Normal"/>
    <w:next w:val="Normal"/>
    <w:link w:val="Heading6Char"/>
    <w:uiPriority w:val="9"/>
    <w:semiHidden/>
    <w:unhideWhenUsed/>
    <w:qFormat/>
    <w:rsid w:val="002276FE"/>
    <w:pPr>
      <w:keepNext/>
      <w:keepLines/>
      <w:spacing w:before="40"/>
      <w:outlineLvl w:val="5"/>
    </w:pPr>
    <w:rPr>
      <w:rFonts w:asciiTheme="majorHAnsi" w:eastAsiaTheme="majorEastAsia" w:hAnsiTheme="majorHAnsi" w:cstheme="majorBidi"/>
      <w:color w:val="2B232C" w:themeColor="accent1" w:themeShade="7F"/>
    </w:rPr>
  </w:style>
  <w:style w:type="paragraph" w:styleId="Heading7">
    <w:name w:val="heading 7"/>
    <w:basedOn w:val="Normal"/>
    <w:next w:val="Normal"/>
    <w:link w:val="Heading7Char"/>
    <w:uiPriority w:val="9"/>
    <w:semiHidden/>
    <w:unhideWhenUsed/>
    <w:qFormat/>
    <w:rsid w:val="002276FE"/>
    <w:pPr>
      <w:keepNext/>
      <w:keepLines/>
      <w:spacing w:before="40"/>
      <w:outlineLvl w:val="6"/>
    </w:pPr>
    <w:rPr>
      <w:rFonts w:asciiTheme="majorHAnsi" w:eastAsiaTheme="majorEastAsia" w:hAnsiTheme="majorHAnsi" w:cstheme="majorBidi"/>
      <w:i/>
      <w:iCs/>
      <w:color w:val="2B232C" w:themeColor="accent1" w:themeShade="7F"/>
    </w:rPr>
  </w:style>
  <w:style w:type="paragraph" w:styleId="Heading8">
    <w:name w:val="heading 8"/>
    <w:basedOn w:val="Normal"/>
    <w:next w:val="Normal"/>
    <w:link w:val="Heading8Char"/>
    <w:uiPriority w:val="9"/>
    <w:semiHidden/>
    <w:unhideWhenUsed/>
    <w:qFormat/>
    <w:rsid w:val="002276FE"/>
    <w:pPr>
      <w:keepNext/>
      <w:keepLines/>
      <w:spacing w:before="40"/>
      <w:outlineLvl w:val="7"/>
    </w:pPr>
    <w:rPr>
      <w:rFonts w:asciiTheme="majorHAnsi" w:eastAsiaTheme="majorEastAsia" w:hAnsiTheme="majorHAnsi" w:cstheme="majorBidi"/>
      <w:color w:val="735E76" w:themeColor="text1" w:themeTint="D8"/>
      <w:sz w:val="21"/>
      <w:szCs w:val="21"/>
    </w:rPr>
  </w:style>
  <w:style w:type="paragraph" w:styleId="Heading9">
    <w:name w:val="heading 9"/>
    <w:basedOn w:val="Normal"/>
    <w:next w:val="Normal"/>
    <w:link w:val="Heading9Char"/>
    <w:uiPriority w:val="9"/>
    <w:semiHidden/>
    <w:unhideWhenUsed/>
    <w:qFormat/>
    <w:rsid w:val="002276FE"/>
    <w:pPr>
      <w:keepNext/>
      <w:keepLines/>
      <w:spacing w:before="40"/>
      <w:outlineLvl w:val="8"/>
    </w:pPr>
    <w:rPr>
      <w:rFonts w:asciiTheme="majorHAnsi" w:eastAsiaTheme="majorEastAsia" w:hAnsiTheme="majorHAnsi" w:cstheme="majorBidi"/>
      <w:i/>
      <w:iCs/>
      <w:color w:val="735E76"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07E2"/>
    <w:pPr>
      <w:tabs>
        <w:tab w:val="center" w:pos="4320"/>
        <w:tab w:val="right" w:pos="8640"/>
      </w:tabs>
    </w:pPr>
  </w:style>
  <w:style w:type="character" w:customStyle="1" w:styleId="HeaderChar">
    <w:name w:val="Header Char"/>
    <w:basedOn w:val="DefaultParagraphFont"/>
    <w:link w:val="Header"/>
    <w:uiPriority w:val="99"/>
    <w:rsid w:val="008407E2"/>
  </w:style>
  <w:style w:type="paragraph" w:styleId="Footer">
    <w:name w:val="footer"/>
    <w:basedOn w:val="Normal"/>
    <w:link w:val="FooterChar"/>
    <w:uiPriority w:val="99"/>
    <w:unhideWhenUsed/>
    <w:rsid w:val="008407E2"/>
    <w:pPr>
      <w:tabs>
        <w:tab w:val="center" w:pos="4320"/>
        <w:tab w:val="right" w:pos="8640"/>
      </w:tabs>
    </w:pPr>
  </w:style>
  <w:style w:type="character" w:customStyle="1" w:styleId="FooterChar">
    <w:name w:val="Footer Char"/>
    <w:basedOn w:val="DefaultParagraphFont"/>
    <w:link w:val="Footer"/>
    <w:uiPriority w:val="99"/>
    <w:rsid w:val="008407E2"/>
  </w:style>
  <w:style w:type="character" w:customStyle="1" w:styleId="Heading1Char">
    <w:name w:val="Heading 1 Char"/>
    <w:link w:val="Heading1"/>
    <w:uiPriority w:val="9"/>
    <w:rsid w:val="00FF526A"/>
    <w:rPr>
      <w:rFonts w:ascii="Calibri" w:eastAsia="MS Gothic" w:hAnsi="Calibri" w:cs="Times New Roman"/>
      <w:b/>
      <w:bCs/>
      <w:color w:val="3D323F"/>
      <w:sz w:val="32"/>
      <w:szCs w:val="32"/>
    </w:rPr>
  </w:style>
  <w:style w:type="paragraph" w:styleId="TOCHeading">
    <w:name w:val="TOC Heading"/>
    <w:basedOn w:val="Heading1"/>
    <w:next w:val="Normal"/>
    <w:uiPriority w:val="39"/>
    <w:unhideWhenUsed/>
    <w:qFormat/>
    <w:rsid w:val="00FF526A"/>
    <w:pPr>
      <w:spacing w:line="276" w:lineRule="auto"/>
      <w:outlineLvl w:val="9"/>
    </w:pPr>
    <w:rPr>
      <w:color w:val="403542"/>
      <w:sz w:val="28"/>
      <w:szCs w:val="28"/>
    </w:rPr>
  </w:style>
  <w:style w:type="paragraph" w:styleId="BalloonText">
    <w:name w:val="Balloon Text"/>
    <w:basedOn w:val="Normal"/>
    <w:link w:val="BalloonTextChar"/>
    <w:uiPriority w:val="99"/>
    <w:semiHidden/>
    <w:unhideWhenUsed/>
    <w:rsid w:val="00FF526A"/>
    <w:rPr>
      <w:rFonts w:ascii="Lucida Grande" w:hAnsi="Lucida Grande" w:cs="Lucida Grande"/>
      <w:sz w:val="18"/>
      <w:szCs w:val="18"/>
    </w:rPr>
  </w:style>
  <w:style w:type="character" w:customStyle="1" w:styleId="BalloonTextChar">
    <w:name w:val="Balloon Text Char"/>
    <w:link w:val="BalloonText"/>
    <w:uiPriority w:val="99"/>
    <w:semiHidden/>
    <w:rsid w:val="00FF526A"/>
    <w:rPr>
      <w:rFonts w:ascii="Lucida Grande" w:hAnsi="Lucida Grande" w:cs="Lucida Grande"/>
      <w:sz w:val="18"/>
      <w:szCs w:val="18"/>
    </w:rPr>
  </w:style>
  <w:style w:type="paragraph" w:styleId="TOC1">
    <w:name w:val="toc 1"/>
    <w:basedOn w:val="Normal"/>
    <w:next w:val="Normal"/>
    <w:autoRedefine/>
    <w:uiPriority w:val="39"/>
    <w:unhideWhenUsed/>
    <w:rsid w:val="00FB0FCD"/>
    <w:pPr>
      <w:spacing w:before="120"/>
    </w:pPr>
    <w:rPr>
      <w:rFonts w:ascii="Arial" w:hAnsi="Arial"/>
      <w:b/>
      <w:color w:val="574759"/>
      <w:sz w:val="22"/>
    </w:rPr>
  </w:style>
  <w:style w:type="paragraph" w:styleId="TOC2">
    <w:name w:val="toc 2"/>
    <w:basedOn w:val="Normal"/>
    <w:next w:val="Normal"/>
    <w:autoRedefine/>
    <w:uiPriority w:val="39"/>
    <w:unhideWhenUsed/>
    <w:rsid w:val="00FB0FCD"/>
    <w:pPr>
      <w:ind w:left="720"/>
    </w:pPr>
    <w:rPr>
      <w:rFonts w:ascii="Arial" w:hAnsi="Arial"/>
      <w:color w:val="574759"/>
      <w:sz w:val="22"/>
      <w:szCs w:val="22"/>
    </w:rPr>
  </w:style>
  <w:style w:type="paragraph" w:styleId="TOC3">
    <w:name w:val="toc 3"/>
    <w:basedOn w:val="Normal"/>
    <w:next w:val="Normal"/>
    <w:autoRedefine/>
    <w:uiPriority w:val="39"/>
    <w:unhideWhenUsed/>
    <w:rsid w:val="00FB0FCD"/>
    <w:pPr>
      <w:ind w:left="1440"/>
    </w:pPr>
    <w:rPr>
      <w:rFonts w:ascii="Arial" w:hAnsi="Arial"/>
      <w:i/>
      <w:color w:val="574759"/>
      <w:sz w:val="22"/>
      <w:szCs w:val="22"/>
    </w:rPr>
  </w:style>
  <w:style w:type="paragraph" w:styleId="TOC4">
    <w:name w:val="toc 4"/>
    <w:basedOn w:val="Normal"/>
    <w:next w:val="Normal"/>
    <w:autoRedefine/>
    <w:uiPriority w:val="39"/>
    <w:semiHidden/>
    <w:unhideWhenUsed/>
    <w:rsid w:val="00FF526A"/>
    <w:pPr>
      <w:pBdr>
        <w:between w:val="double" w:sz="6" w:space="0" w:color="auto"/>
      </w:pBdr>
      <w:ind w:left="480"/>
    </w:pPr>
    <w:rPr>
      <w:sz w:val="20"/>
      <w:szCs w:val="20"/>
    </w:rPr>
  </w:style>
  <w:style w:type="paragraph" w:styleId="TOC5">
    <w:name w:val="toc 5"/>
    <w:basedOn w:val="Normal"/>
    <w:next w:val="Normal"/>
    <w:autoRedefine/>
    <w:uiPriority w:val="39"/>
    <w:semiHidden/>
    <w:unhideWhenUsed/>
    <w:rsid w:val="00FF526A"/>
    <w:pPr>
      <w:pBdr>
        <w:between w:val="double" w:sz="6" w:space="0" w:color="auto"/>
      </w:pBdr>
      <w:ind w:left="720"/>
    </w:pPr>
    <w:rPr>
      <w:sz w:val="20"/>
      <w:szCs w:val="20"/>
    </w:rPr>
  </w:style>
  <w:style w:type="paragraph" w:styleId="TOC6">
    <w:name w:val="toc 6"/>
    <w:basedOn w:val="Normal"/>
    <w:next w:val="Normal"/>
    <w:autoRedefine/>
    <w:uiPriority w:val="39"/>
    <w:semiHidden/>
    <w:unhideWhenUsed/>
    <w:rsid w:val="00FF526A"/>
    <w:pPr>
      <w:pBdr>
        <w:between w:val="double" w:sz="6" w:space="0" w:color="auto"/>
      </w:pBdr>
      <w:ind w:left="960"/>
    </w:pPr>
    <w:rPr>
      <w:sz w:val="20"/>
      <w:szCs w:val="20"/>
    </w:rPr>
  </w:style>
  <w:style w:type="paragraph" w:styleId="TOC7">
    <w:name w:val="toc 7"/>
    <w:basedOn w:val="Normal"/>
    <w:next w:val="Normal"/>
    <w:autoRedefine/>
    <w:uiPriority w:val="39"/>
    <w:semiHidden/>
    <w:unhideWhenUsed/>
    <w:rsid w:val="00FF526A"/>
    <w:pPr>
      <w:pBdr>
        <w:between w:val="double" w:sz="6" w:space="0" w:color="auto"/>
      </w:pBdr>
      <w:ind w:left="1200"/>
    </w:pPr>
    <w:rPr>
      <w:sz w:val="20"/>
      <w:szCs w:val="20"/>
    </w:rPr>
  </w:style>
  <w:style w:type="paragraph" w:styleId="TOC8">
    <w:name w:val="toc 8"/>
    <w:basedOn w:val="Normal"/>
    <w:next w:val="Normal"/>
    <w:autoRedefine/>
    <w:uiPriority w:val="39"/>
    <w:semiHidden/>
    <w:unhideWhenUsed/>
    <w:rsid w:val="00FF526A"/>
    <w:pPr>
      <w:pBdr>
        <w:between w:val="double" w:sz="6" w:space="0" w:color="auto"/>
      </w:pBdr>
      <w:ind w:left="1440"/>
    </w:pPr>
    <w:rPr>
      <w:sz w:val="20"/>
      <w:szCs w:val="20"/>
    </w:rPr>
  </w:style>
  <w:style w:type="paragraph" w:styleId="TOC9">
    <w:name w:val="toc 9"/>
    <w:basedOn w:val="Normal"/>
    <w:next w:val="Normal"/>
    <w:autoRedefine/>
    <w:uiPriority w:val="39"/>
    <w:semiHidden/>
    <w:unhideWhenUsed/>
    <w:rsid w:val="00FF526A"/>
    <w:pPr>
      <w:pBdr>
        <w:between w:val="double" w:sz="6" w:space="0" w:color="auto"/>
      </w:pBdr>
      <w:ind w:left="1680"/>
    </w:pPr>
    <w:rPr>
      <w:sz w:val="20"/>
      <w:szCs w:val="20"/>
    </w:rPr>
  </w:style>
  <w:style w:type="character" w:customStyle="1" w:styleId="Heading2Char">
    <w:name w:val="Heading 2 Char"/>
    <w:link w:val="Heading2"/>
    <w:uiPriority w:val="9"/>
    <w:rsid w:val="00FF526A"/>
    <w:rPr>
      <w:rFonts w:ascii="Calibri" w:eastAsia="MS Gothic" w:hAnsi="Calibri" w:cs="Times New Roman"/>
      <w:b/>
      <w:bCs/>
      <w:color w:val="574759"/>
      <w:sz w:val="26"/>
      <w:szCs w:val="26"/>
    </w:rPr>
  </w:style>
  <w:style w:type="character" w:customStyle="1" w:styleId="Heading3Char">
    <w:name w:val="Heading 3 Char"/>
    <w:link w:val="Heading3"/>
    <w:uiPriority w:val="9"/>
    <w:rsid w:val="00FF526A"/>
    <w:rPr>
      <w:rFonts w:ascii="Calibri" w:eastAsia="MS Gothic" w:hAnsi="Calibri" w:cs="Times New Roman"/>
      <w:b/>
      <w:bCs/>
      <w:color w:val="574759"/>
    </w:rPr>
  </w:style>
  <w:style w:type="character" w:customStyle="1" w:styleId="Heading4Char">
    <w:name w:val="Heading 4 Char"/>
    <w:link w:val="Heading4"/>
    <w:uiPriority w:val="9"/>
    <w:rsid w:val="00FF526A"/>
    <w:rPr>
      <w:rFonts w:ascii="Calibri" w:eastAsia="MS Gothic" w:hAnsi="Calibri" w:cs="Times New Roman"/>
      <w:b/>
      <w:bCs/>
      <w:i/>
      <w:iCs/>
      <w:color w:val="574759"/>
    </w:rPr>
  </w:style>
  <w:style w:type="character" w:customStyle="1" w:styleId="Heading5Char">
    <w:name w:val="Heading 5 Char"/>
    <w:link w:val="Heading5"/>
    <w:uiPriority w:val="9"/>
    <w:rsid w:val="00FF526A"/>
    <w:rPr>
      <w:rFonts w:ascii="Calibri" w:eastAsia="MS Gothic" w:hAnsi="Calibri" w:cs="Times New Roman"/>
      <w:color w:val="2B232C"/>
    </w:rPr>
  </w:style>
  <w:style w:type="paragraph" w:customStyle="1" w:styleId="OCCBody">
    <w:name w:val="OCC_Body"/>
    <w:qFormat/>
    <w:rsid w:val="00F91DEE"/>
    <w:pPr>
      <w:spacing w:line="300" w:lineRule="exact"/>
    </w:pPr>
    <w:rPr>
      <w:rFonts w:ascii="Arial" w:hAnsi="Arial"/>
      <w:sz w:val="22"/>
      <w:szCs w:val="22"/>
      <w:lang w:eastAsia="en-US"/>
    </w:rPr>
  </w:style>
  <w:style w:type="paragraph" w:customStyle="1" w:styleId="OCCHeader">
    <w:name w:val="OCC_Header"/>
    <w:next w:val="OCCBody"/>
    <w:uiPriority w:val="1"/>
    <w:qFormat/>
    <w:rsid w:val="002D1145"/>
    <w:pPr>
      <w:keepNext/>
      <w:spacing w:after="100" w:line="300" w:lineRule="exact"/>
    </w:pPr>
    <w:rPr>
      <w:rFonts w:ascii="Arial" w:hAnsi="Arial"/>
      <w:b/>
      <w:bCs/>
      <w:color w:val="574759"/>
      <w:sz w:val="22"/>
      <w:szCs w:val="21"/>
      <w:lang w:eastAsia="en-US"/>
    </w:rPr>
  </w:style>
  <w:style w:type="paragraph" w:customStyle="1" w:styleId="OCCBullets">
    <w:name w:val="OCC_Bullets"/>
    <w:basedOn w:val="OCCBody"/>
    <w:uiPriority w:val="1"/>
    <w:qFormat/>
    <w:rsid w:val="00F91DEE"/>
    <w:pPr>
      <w:numPr>
        <w:numId w:val="1"/>
      </w:numPr>
    </w:pPr>
  </w:style>
  <w:style w:type="paragraph" w:customStyle="1" w:styleId="OCCCoverPage1">
    <w:name w:val="OCC_Cover Page 1"/>
    <w:next w:val="OCCCoverPage2"/>
    <w:qFormat/>
    <w:rsid w:val="000526AD"/>
    <w:rPr>
      <w:rFonts w:ascii="Arial" w:hAnsi="Arial"/>
      <w:b/>
      <w:color w:val="574759"/>
      <w:sz w:val="72"/>
      <w:szCs w:val="24"/>
      <w:lang w:val="en-US" w:eastAsia="en-US"/>
    </w:rPr>
  </w:style>
  <w:style w:type="paragraph" w:customStyle="1" w:styleId="OCCCoverPage2">
    <w:name w:val="OCC_Cover Page 2"/>
    <w:basedOn w:val="OCCCoverPage1"/>
    <w:next w:val="OCCBody"/>
    <w:uiPriority w:val="1"/>
    <w:qFormat/>
    <w:rsid w:val="00F91DEE"/>
    <w:pPr>
      <w:spacing w:line="520" w:lineRule="exact"/>
    </w:pPr>
    <w:rPr>
      <w:b w:val="0"/>
      <w:sz w:val="32"/>
    </w:rPr>
  </w:style>
  <w:style w:type="paragraph" w:styleId="ListParagraph">
    <w:name w:val="List Paragraph"/>
    <w:basedOn w:val="Normal"/>
    <w:uiPriority w:val="34"/>
    <w:qFormat/>
    <w:rsid w:val="00CC4249"/>
    <w:pPr>
      <w:spacing w:after="200" w:line="276" w:lineRule="auto"/>
      <w:ind w:left="720"/>
      <w:contextualSpacing/>
    </w:pPr>
    <w:rPr>
      <w:sz w:val="22"/>
      <w:szCs w:val="22"/>
      <w:lang w:val="en-GB"/>
    </w:rPr>
  </w:style>
  <w:style w:type="paragraph" w:styleId="DocumentMap">
    <w:name w:val="Document Map"/>
    <w:basedOn w:val="Normal"/>
    <w:link w:val="DocumentMapChar"/>
    <w:uiPriority w:val="99"/>
    <w:semiHidden/>
    <w:unhideWhenUsed/>
    <w:rsid w:val="00FB0FCD"/>
    <w:rPr>
      <w:rFonts w:ascii="Tahoma" w:hAnsi="Tahoma" w:cs="Tahoma"/>
      <w:sz w:val="16"/>
      <w:szCs w:val="16"/>
    </w:rPr>
  </w:style>
  <w:style w:type="character" w:customStyle="1" w:styleId="DocumentMapChar">
    <w:name w:val="Document Map Char"/>
    <w:link w:val="DocumentMap"/>
    <w:uiPriority w:val="99"/>
    <w:semiHidden/>
    <w:rsid w:val="00FB0FCD"/>
    <w:rPr>
      <w:rFonts w:ascii="Tahoma" w:hAnsi="Tahoma" w:cs="Tahoma"/>
      <w:sz w:val="16"/>
      <w:szCs w:val="16"/>
    </w:rPr>
  </w:style>
  <w:style w:type="paragraph" w:customStyle="1" w:styleId="OCCsubHeader">
    <w:name w:val="OCC_sub_Header"/>
    <w:basedOn w:val="OCCHeader"/>
    <w:next w:val="OCCBody"/>
    <w:qFormat/>
    <w:rsid w:val="00FB0FCD"/>
    <w:rPr>
      <w:b w:val="0"/>
    </w:rPr>
  </w:style>
  <w:style w:type="paragraph" w:customStyle="1" w:styleId="OCCsubsubHeader">
    <w:name w:val="OCC_sub_sub_Header"/>
    <w:basedOn w:val="OCCsubHeader"/>
    <w:next w:val="OCCBody"/>
    <w:qFormat/>
    <w:rsid w:val="00FB0FCD"/>
    <w:rPr>
      <w:i/>
    </w:rPr>
  </w:style>
  <w:style w:type="character" w:styleId="Hyperlink">
    <w:name w:val="Hyperlink"/>
    <w:uiPriority w:val="99"/>
    <w:unhideWhenUsed/>
    <w:rsid w:val="00F7503C"/>
    <w:rPr>
      <w:color w:val="00A2A4"/>
      <w:u w:val="single"/>
    </w:rPr>
  </w:style>
  <w:style w:type="table" w:styleId="TableGrid">
    <w:name w:val="Table Grid"/>
    <w:basedOn w:val="TableNormal"/>
    <w:uiPriority w:val="59"/>
    <w:rsid w:val="00BA285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82601E"/>
    <w:rPr>
      <w:sz w:val="18"/>
      <w:szCs w:val="18"/>
    </w:rPr>
  </w:style>
  <w:style w:type="paragraph" w:styleId="ListBullet">
    <w:name w:val="List Bullet"/>
    <w:basedOn w:val="Normal"/>
    <w:uiPriority w:val="99"/>
    <w:rsid w:val="00883D5C"/>
    <w:pPr>
      <w:numPr>
        <w:numId w:val="2"/>
      </w:numPr>
    </w:pPr>
    <w:rPr>
      <w:rFonts w:ascii="Times New Roman" w:eastAsia="Times New Roman" w:hAnsi="Times New Roman"/>
    </w:rPr>
  </w:style>
  <w:style w:type="character" w:styleId="PageNumber">
    <w:name w:val="page number"/>
    <w:basedOn w:val="DefaultParagraphFont"/>
    <w:uiPriority w:val="99"/>
    <w:semiHidden/>
    <w:unhideWhenUsed/>
    <w:rsid w:val="009C033C"/>
  </w:style>
  <w:style w:type="paragraph" w:customStyle="1" w:styleId="Default">
    <w:name w:val="Default"/>
    <w:rsid w:val="006E42E5"/>
    <w:pPr>
      <w:autoSpaceDE w:val="0"/>
      <w:autoSpaceDN w:val="0"/>
      <w:adjustRightInd w:val="0"/>
    </w:pPr>
    <w:rPr>
      <w:rFonts w:ascii="Arial" w:hAnsi="Arial" w:cs="Arial"/>
      <w:color w:val="000000"/>
      <w:sz w:val="24"/>
      <w:szCs w:val="24"/>
      <w:lang w:eastAsia="en-US"/>
    </w:rPr>
  </w:style>
  <w:style w:type="paragraph" w:customStyle="1" w:styleId="Body">
    <w:name w:val="Body"/>
    <w:rsid w:val="005379F6"/>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en-US"/>
    </w:rPr>
  </w:style>
  <w:style w:type="paragraph" w:customStyle="1" w:styleId="paragraph">
    <w:name w:val="paragraph"/>
    <w:basedOn w:val="Normal"/>
    <w:rsid w:val="006107D5"/>
    <w:pPr>
      <w:suppressAutoHyphens/>
      <w:autoSpaceDN w:val="0"/>
      <w:spacing w:before="100" w:after="100"/>
      <w:textAlignment w:val="baseline"/>
    </w:pPr>
    <w:rPr>
      <w:rFonts w:ascii="Times New Roman" w:eastAsia="Times New Roman" w:hAnsi="Times New Roman"/>
      <w:lang w:val="en-GB" w:eastAsia="en-GB"/>
    </w:rPr>
  </w:style>
  <w:style w:type="character" w:customStyle="1" w:styleId="normaltextrun">
    <w:name w:val="normaltextrun"/>
    <w:basedOn w:val="DefaultParagraphFont"/>
    <w:rsid w:val="006107D5"/>
  </w:style>
  <w:style w:type="character" w:customStyle="1" w:styleId="eop">
    <w:name w:val="eop"/>
    <w:basedOn w:val="DefaultParagraphFont"/>
    <w:rsid w:val="006107D5"/>
  </w:style>
  <w:style w:type="paragraph" w:styleId="NoSpacing">
    <w:name w:val="No Spacing"/>
    <w:uiPriority w:val="1"/>
    <w:qFormat/>
    <w:rsid w:val="005209D5"/>
    <w:rPr>
      <w:rFonts w:asciiTheme="minorHAnsi" w:eastAsiaTheme="minorHAnsi" w:hAnsiTheme="minorHAnsi" w:cstheme="minorBidi"/>
      <w:sz w:val="22"/>
      <w:szCs w:val="22"/>
      <w:lang w:eastAsia="en-US"/>
    </w:rPr>
  </w:style>
  <w:style w:type="paragraph" w:customStyle="1" w:styleId="FreeForm">
    <w:name w:val="Free Form"/>
    <w:rsid w:val="003F07F9"/>
    <w:rPr>
      <w:rFonts w:ascii="Times New Roman" w:eastAsia="ヒラギノ角ゴ Pro W3" w:hAnsi="Times New Roman"/>
      <w:color w:val="000000"/>
    </w:rPr>
  </w:style>
  <w:style w:type="paragraph" w:customStyle="1" w:styleId="BodyAA">
    <w:name w:val="Body A A"/>
    <w:rsid w:val="003F07F9"/>
    <w:rPr>
      <w:rFonts w:ascii="Helvetica" w:eastAsia="ヒラギノ角ゴ Pro W3" w:hAnsi="Helvetica"/>
      <w:color w:val="000000"/>
      <w:sz w:val="22"/>
    </w:rPr>
  </w:style>
  <w:style w:type="table" w:styleId="GridTable4-Accent2">
    <w:name w:val="Grid Table 4 Accent 2"/>
    <w:basedOn w:val="TableNormal"/>
    <w:uiPriority w:val="49"/>
    <w:tblPr>
      <w:tblStyleRowBandSize w:val="1"/>
      <w:tblStyleColBandSize w:val="1"/>
      <w:tblBorders>
        <w:top w:val="single" w:sz="4" w:space="0" w:color="2FFBFF" w:themeColor="accent2" w:themeTint="99"/>
        <w:left w:val="single" w:sz="4" w:space="0" w:color="2FFBFF" w:themeColor="accent2" w:themeTint="99"/>
        <w:bottom w:val="single" w:sz="4" w:space="0" w:color="2FFBFF" w:themeColor="accent2" w:themeTint="99"/>
        <w:right w:val="single" w:sz="4" w:space="0" w:color="2FFBFF" w:themeColor="accent2" w:themeTint="99"/>
        <w:insideH w:val="single" w:sz="4" w:space="0" w:color="2FFBFF" w:themeColor="accent2" w:themeTint="99"/>
        <w:insideV w:val="single" w:sz="4" w:space="0" w:color="2FFBFF" w:themeColor="accent2" w:themeTint="99"/>
      </w:tblBorders>
    </w:tblPr>
    <w:tblStylePr w:type="firstRow">
      <w:rPr>
        <w:b/>
        <w:bCs/>
        <w:color w:val="FFFFFF" w:themeColor="background1"/>
      </w:rPr>
      <w:tblPr/>
      <w:tcPr>
        <w:tcBorders>
          <w:top w:val="single" w:sz="4" w:space="0" w:color="00A2A4" w:themeColor="accent2"/>
          <w:left w:val="single" w:sz="4" w:space="0" w:color="00A2A4" w:themeColor="accent2"/>
          <w:bottom w:val="single" w:sz="4" w:space="0" w:color="00A2A4" w:themeColor="accent2"/>
          <w:right w:val="single" w:sz="4" w:space="0" w:color="00A2A4" w:themeColor="accent2"/>
          <w:insideH w:val="nil"/>
          <w:insideV w:val="nil"/>
        </w:tcBorders>
        <w:shd w:val="clear" w:color="auto" w:fill="00A2A4" w:themeFill="accent2"/>
      </w:tcPr>
    </w:tblStylePr>
    <w:tblStylePr w:type="lastRow">
      <w:rPr>
        <w:b/>
        <w:bCs/>
      </w:rPr>
      <w:tblPr/>
      <w:tcPr>
        <w:tcBorders>
          <w:top w:val="double" w:sz="4" w:space="0" w:color="00A2A4" w:themeColor="accent2"/>
        </w:tcBorders>
      </w:tcPr>
    </w:tblStylePr>
    <w:tblStylePr w:type="firstCol">
      <w:rPr>
        <w:b/>
        <w:bCs/>
      </w:rPr>
    </w:tblStylePr>
    <w:tblStylePr w:type="lastCol">
      <w:rPr>
        <w:b/>
        <w:bCs/>
      </w:rPr>
    </w:tblStylePr>
    <w:tblStylePr w:type="band1Vert">
      <w:tblPr/>
      <w:tcPr>
        <w:shd w:val="clear" w:color="auto" w:fill="B9FDFF" w:themeFill="accent2" w:themeFillTint="33"/>
      </w:tcPr>
    </w:tblStylePr>
    <w:tblStylePr w:type="band1Horz">
      <w:tblPr/>
      <w:tcPr>
        <w:shd w:val="clear" w:color="auto" w:fill="B9FDFF" w:themeFill="accent2" w:themeFillTint="33"/>
      </w:tcPr>
    </w:tblStylePr>
  </w:style>
  <w:style w:type="paragraph" w:customStyle="1" w:styleId="TableParagraph">
    <w:name w:val="Table Paragraph"/>
    <w:basedOn w:val="Normal"/>
    <w:uiPriority w:val="1"/>
    <w:qFormat/>
    <w:rsid w:val="000F2823"/>
    <w:pPr>
      <w:widowControl w:val="0"/>
      <w:autoSpaceDE w:val="0"/>
      <w:autoSpaceDN w:val="0"/>
      <w:spacing w:before="117"/>
      <w:ind w:left="107"/>
    </w:pPr>
    <w:rPr>
      <w:rFonts w:ascii="Arial" w:eastAsia="Arial" w:hAnsi="Arial" w:cs="Arial"/>
      <w:sz w:val="22"/>
      <w:szCs w:val="22"/>
      <w:lang w:val="en-GB" w:eastAsia="en-GB" w:bidi="en-GB"/>
    </w:rPr>
  </w:style>
  <w:style w:type="character" w:customStyle="1" w:styleId="jsgrdq">
    <w:name w:val="jsgrdq"/>
    <w:basedOn w:val="DefaultParagraphFont"/>
    <w:rsid w:val="003E2673"/>
  </w:style>
  <w:style w:type="paragraph" w:styleId="CommentText">
    <w:name w:val="annotation text"/>
    <w:basedOn w:val="Normal"/>
    <w:link w:val="CommentTextChar"/>
    <w:uiPriority w:val="99"/>
    <w:unhideWhenUsed/>
    <w:rsid w:val="005439A1"/>
    <w:rPr>
      <w:sz w:val="20"/>
      <w:szCs w:val="20"/>
    </w:rPr>
  </w:style>
  <w:style w:type="character" w:customStyle="1" w:styleId="CommentTextChar">
    <w:name w:val="Comment Text Char"/>
    <w:basedOn w:val="DefaultParagraphFont"/>
    <w:link w:val="CommentText"/>
    <w:uiPriority w:val="99"/>
    <w:rsid w:val="005439A1"/>
    <w:rPr>
      <w:lang w:val="en-US" w:eastAsia="en-US"/>
    </w:rPr>
  </w:style>
  <w:style w:type="paragraph" w:styleId="CommentSubject">
    <w:name w:val="annotation subject"/>
    <w:basedOn w:val="CommentText"/>
    <w:next w:val="CommentText"/>
    <w:link w:val="CommentSubjectChar"/>
    <w:uiPriority w:val="99"/>
    <w:semiHidden/>
    <w:unhideWhenUsed/>
    <w:rsid w:val="005439A1"/>
    <w:rPr>
      <w:b/>
      <w:bCs/>
    </w:rPr>
  </w:style>
  <w:style w:type="character" w:customStyle="1" w:styleId="CommentSubjectChar">
    <w:name w:val="Comment Subject Char"/>
    <w:basedOn w:val="CommentTextChar"/>
    <w:link w:val="CommentSubject"/>
    <w:uiPriority w:val="99"/>
    <w:semiHidden/>
    <w:rsid w:val="005439A1"/>
    <w:rPr>
      <w:b/>
      <w:bCs/>
      <w:lang w:val="en-US" w:eastAsia="en-US"/>
    </w:rPr>
  </w:style>
  <w:style w:type="paragraph" w:styleId="Revision">
    <w:name w:val="Revision"/>
    <w:hidden/>
    <w:uiPriority w:val="99"/>
    <w:semiHidden/>
    <w:rsid w:val="005C4561"/>
    <w:rPr>
      <w:sz w:val="24"/>
      <w:szCs w:val="24"/>
      <w:lang w:val="en-US" w:eastAsia="en-US"/>
    </w:rPr>
  </w:style>
  <w:style w:type="paragraph" w:customStyle="1" w:styleId="pf0">
    <w:name w:val="pf0"/>
    <w:basedOn w:val="Normal"/>
    <w:rsid w:val="00C04D0E"/>
    <w:pPr>
      <w:spacing w:before="100" w:beforeAutospacing="1" w:after="100" w:afterAutospacing="1"/>
    </w:pPr>
    <w:rPr>
      <w:rFonts w:ascii="Aptos" w:eastAsiaTheme="minorHAnsi" w:hAnsi="Aptos" w:cs="Aptos"/>
      <w:lang w:val="en-GB" w:eastAsia="en-GB"/>
    </w:rPr>
  </w:style>
  <w:style w:type="character" w:styleId="BookTitle">
    <w:name w:val="Book Title"/>
    <w:basedOn w:val="DefaultParagraphFont"/>
    <w:uiPriority w:val="33"/>
    <w:qFormat/>
    <w:rsid w:val="002276FE"/>
    <w:rPr>
      <w:b/>
      <w:bCs/>
      <w:i/>
      <w:iCs/>
      <w:spacing w:val="5"/>
    </w:rPr>
  </w:style>
  <w:style w:type="paragraph" w:styleId="Caption">
    <w:name w:val="caption"/>
    <w:basedOn w:val="Normal"/>
    <w:next w:val="Normal"/>
    <w:uiPriority w:val="35"/>
    <w:semiHidden/>
    <w:unhideWhenUsed/>
    <w:qFormat/>
    <w:rsid w:val="002276FE"/>
    <w:pPr>
      <w:spacing w:after="200"/>
    </w:pPr>
    <w:rPr>
      <w:i/>
      <w:iCs/>
      <w:color w:val="574759" w:themeColor="text2"/>
      <w:sz w:val="18"/>
      <w:szCs w:val="18"/>
    </w:rPr>
  </w:style>
  <w:style w:type="character" w:styleId="Emphasis">
    <w:name w:val="Emphasis"/>
    <w:basedOn w:val="DefaultParagraphFont"/>
    <w:uiPriority w:val="20"/>
    <w:qFormat/>
    <w:rsid w:val="002276FE"/>
    <w:rPr>
      <w:i/>
      <w:iCs/>
    </w:rPr>
  </w:style>
  <w:style w:type="character" w:customStyle="1" w:styleId="Heading6Char">
    <w:name w:val="Heading 6 Char"/>
    <w:basedOn w:val="DefaultParagraphFont"/>
    <w:link w:val="Heading6"/>
    <w:uiPriority w:val="9"/>
    <w:semiHidden/>
    <w:rsid w:val="002276FE"/>
    <w:rPr>
      <w:rFonts w:asciiTheme="majorHAnsi" w:eastAsiaTheme="majorEastAsia" w:hAnsiTheme="majorHAnsi" w:cstheme="majorBidi"/>
      <w:color w:val="2B232C" w:themeColor="accent1" w:themeShade="7F"/>
      <w:sz w:val="24"/>
      <w:szCs w:val="24"/>
      <w:lang w:val="en-US" w:eastAsia="en-US"/>
    </w:rPr>
  </w:style>
  <w:style w:type="character" w:customStyle="1" w:styleId="Heading7Char">
    <w:name w:val="Heading 7 Char"/>
    <w:basedOn w:val="DefaultParagraphFont"/>
    <w:link w:val="Heading7"/>
    <w:uiPriority w:val="9"/>
    <w:semiHidden/>
    <w:rsid w:val="002276FE"/>
    <w:rPr>
      <w:rFonts w:asciiTheme="majorHAnsi" w:eastAsiaTheme="majorEastAsia" w:hAnsiTheme="majorHAnsi" w:cstheme="majorBidi"/>
      <w:i/>
      <w:iCs/>
      <w:color w:val="2B232C" w:themeColor="accent1" w:themeShade="7F"/>
      <w:sz w:val="24"/>
      <w:szCs w:val="24"/>
      <w:lang w:val="en-US" w:eastAsia="en-US"/>
    </w:rPr>
  </w:style>
  <w:style w:type="character" w:customStyle="1" w:styleId="Heading8Char">
    <w:name w:val="Heading 8 Char"/>
    <w:basedOn w:val="DefaultParagraphFont"/>
    <w:link w:val="Heading8"/>
    <w:uiPriority w:val="9"/>
    <w:semiHidden/>
    <w:rsid w:val="002276FE"/>
    <w:rPr>
      <w:rFonts w:asciiTheme="majorHAnsi" w:eastAsiaTheme="majorEastAsia" w:hAnsiTheme="majorHAnsi" w:cstheme="majorBidi"/>
      <w:color w:val="735E76" w:themeColor="text1" w:themeTint="D8"/>
      <w:sz w:val="21"/>
      <w:szCs w:val="21"/>
      <w:lang w:val="en-US" w:eastAsia="en-US"/>
    </w:rPr>
  </w:style>
  <w:style w:type="character" w:customStyle="1" w:styleId="Heading9Char">
    <w:name w:val="Heading 9 Char"/>
    <w:basedOn w:val="DefaultParagraphFont"/>
    <w:link w:val="Heading9"/>
    <w:uiPriority w:val="9"/>
    <w:semiHidden/>
    <w:rsid w:val="002276FE"/>
    <w:rPr>
      <w:rFonts w:asciiTheme="majorHAnsi" w:eastAsiaTheme="majorEastAsia" w:hAnsiTheme="majorHAnsi" w:cstheme="majorBidi"/>
      <w:i/>
      <w:iCs/>
      <w:color w:val="735E76" w:themeColor="text1" w:themeTint="D8"/>
      <w:sz w:val="21"/>
      <w:szCs w:val="21"/>
      <w:lang w:val="en-US" w:eastAsia="en-US"/>
    </w:rPr>
  </w:style>
  <w:style w:type="character" w:styleId="IntenseEmphasis">
    <w:name w:val="Intense Emphasis"/>
    <w:basedOn w:val="DefaultParagraphFont"/>
    <w:uiPriority w:val="21"/>
    <w:qFormat/>
    <w:rsid w:val="002276FE"/>
    <w:rPr>
      <w:i/>
      <w:iCs/>
      <w:color w:val="574759" w:themeColor="accent1"/>
    </w:rPr>
  </w:style>
  <w:style w:type="paragraph" w:styleId="IntenseQuote">
    <w:name w:val="Intense Quote"/>
    <w:basedOn w:val="Normal"/>
    <w:next w:val="Normal"/>
    <w:link w:val="IntenseQuoteChar"/>
    <w:uiPriority w:val="30"/>
    <w:qFormat/>
    <w:rsid w:val="002276FE"/>
    <w:pPr>
      <w:pBdr>
        <w:top w:val="single" w:sz="4" w:space="10" w:color="574759" w:themeColor="accent1"/>
        <w:bottom w:val="single" w:sz="4" w:space="10" w:color="574759" w:themeColor="accent1"/>
      </w:pBdr>
      <w:spacing w:before="360" w:after="360"/>
      <w:ind w:left="864" w:right="864"/>
      <w:jc w:val="center"/>
    </w:pPr>
    <w:rPr>
      <w:i/>
      <w:iCs/>
      <w:color w:val="574759" w:themeColor="accent1"/>
    </w:rPr>
  </w:style>
  <w:style w:type="character" w:customStyle="1" w:styleId="IntenseQuoteChar">
    <w:name w:val="Intense Quote Char"/>
    <w:basedOn w:val="DefaultParagraphFont"/>
    <w:link w:val="IntenseQuote"/>
    <w:uiPriority w:val="30"/>
    <w:rsid w:val="002276FE"/>
    <w:rPr>
      <w:i/>
      <w:iCs/>
      <w:color w:val="574759" w:themeColor="accent1"/>
      <w:sz w:val="24"/>
      <w:szCs w:val="24"/>
      <w:lang w:val="en-US" w:eastAsia="en-US"/>
    </w:rPr>
  </w:style>
  <w:style w:type="character" w:styleId="IntenseReference">
    <w:name w:val="Intense Reference"/>
    <w:basedOn w:val="DefaultParagraphFont"/>
    <w:uiPriority w:val="32"/>
    <w:qFormat/>
    <w:rsid w:val="002276FE"/>
    <w:rPr>
      <w:b/>
      <w:bCs/>
      <w:smallCaps/>
      <w:color w:val="574759" w:themeColor="accent1"/>
      <w:spacing w:val="5"/>
    </w:rPr>
  </w:style>
  <w:style w:type="paragraph" w:styleId="Quote">
    <w:name w:val="Quote"/>
    <w:basedOn w:val="Normal"/>
    <w:next w:val="Normal"/>
    <w:link w:val="QuoteChar"/>
    <w:uiPriority w:val="29"/>
    <w:qFormat/>
    <w:rsid w:val="002276FE"/>
    <w:pPr>
      <w:spacing w:before="200" w:after="160"/>
      <w:ind w:left="864" w:right="864"/>
      <w:jc w:val="center"/>
    </w:pPr>
    <w:rPr>
      <w:i/>
      <w:iCs/>
      <w:color w:val="866E89" w:themeColor="text1" w:themeTint="BF"/>
    </w:rPr>
  </w:style>
  <w:style w:type="character" w:customStyle="1" w:styleId="QuoteChar">
    <w:name w:val="Quote Char"/>
    <w:basedOn w:val="DefaultParagraphFont"/>
    <w:link w:val="Quote"/>
    <w:uiPriority w:val="29"/>
    <w:rsid w:val="002276FE"/>
    <w:rPr>
      <w:i/>
      <w:iCs/>
      <w:color w:val="866E89" w:themeColor="text1" w:themeTint="BF"/>
      <w:sz w:val="24"/>
      <w:szCs w:val="24"/>
      <w:lang w:val="en-US" w:eastAsia="en-US"/>
    </w:rPr>
  </w:style>
  <w:style w:type="character" w:styleId="Strong">
    <w:name w:val="Strong"/>
    <w:basedOn w:val="DefaultParagraphFont"/>
    <w:uiPriority w:val="22"/>
    <w:qFormat/>
    <w:rsid w:val="002276FE"/>
    <w:rPr>
      <w:b/>
      <w:bCs/>
    </w:rPr>
  </w:style>
  <w:style w:type="paragraph" w:styleId="Subtitle">
    <w:name w:val="Subtitle"/>
    <w:basedOn w:val="Normal"/>
    <w:next w:val="Normal"/>
    <w:link w:val="SubtitleChar"/>
    <w:uiPriority w:val="11"/>
    <w:qFormat/>
    <w:rsid w:val="002276FE"/>
    <w:pPr>
      <w:numPr>
        <w:ilvl w:val="1"/>
      </w:numPr>
      <w:spacing w:after="160"/>
    </w:pPr>
    <w:rPr>
      <w:rFonts w:asciiTheme="minorHAnsi" w:eastAsiaTheme="minorEastAsia" w:hAnsiTheme="minorHAnsi" w:cstheme="minorBidi"/>
      <w:color w:val="97809A" w:themeColor="text1" w:themeTint="A5"/>
      <w:spacing w:val="15"/>
      <w:sz w:val="22"/>
      <w:szCs w:val="22"/>
    </w:rPr>
  </w:style>
  <w:style w:type="character" w:customStyle="1" w:styleId="SubtitleChar">
    <w:name w:val="Subtitle Char"/>
    <w:basedOn w:val="DefaultParagraphFont"/>
    <w:link w:val="Subtitle"/>
    <w:uiPriority w:val="11"/>
    <w:rsid w:val="002276FE"/>
    <w:rPr>
      <w:rFonts w:asciiTheme="minorHAnsi" w:eastAsiaTheme="minorEastAsia" w:hAnsiTheme="minorHAnsi" w:cstheme="minorBidi"/>
      <w:color w:val="97809A" w:themeColor="text1" w:themeTint="A5"/>
      <w:spacing w:val="15"/>
      <w:sz w:val="22"/>
      <w:szCs w:val="22"/>
      <w:lang w:val="en-US" w:eastAsia="en-US"/>
    </w:rPr>
  </w:style>
  <w:style w:type="character" w:styleId="SubtleEmphasis">
    <w:name w:val="Subtle Emphasis"/>
    <w:basedOn w:val="DefaultParagraphFont"/>
    <w:uiPriority w:val="19"/>
    <w:qFormat/>
    <w:rsid w:val="002276FE"/>
    <w:rPr>
      <w:i/>
      <w:iCs/>
      <w:color w:val="866E89" w:themeColor="text1" w:themeTint="BF"/>
    </w:rPr>
  </w:style>
  <w:style w:type="character" w:styleId="SubtleReference">
    <w:name w:val="Subtle Reference"/>
    <w:basedOn w:val="DefaultParagraphFont"/>
    <w:uiPriority w:val="31"/>
    <w:qFormat/>
    <w:rsid w:val="002276FE"/>
    <w:rPr>
      <w:smallCaps/>
      <w:color w:val="97809A" w:themeColor="text1" w:themeTint="A5"/>
    </w:rPr>
  </w:style>
  <w:style w:type="paragraph" w:styleId="Title">
    <w:name w:val="Title"/>
    <w:basedOn w:val="Normal"/>
    <w:next w:val="Normal"/>
    <w:link w:val="TitleChar"/>
    <w:uiPriority w:val="10"/>
    <w:qFormat/>
    <w:rsid w:val="002276F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6FE"/>
    <w:rPr>
      <w:rFonts w:asciiTheme="majorHAnsi" w:eastAsiaTheme="majorEastAsia" w:hAnsiTheme="majorHAnsi" w:cstheme="majorBidi"/>
      <w:spacing w:val="-10"/>
      <w:kern w:val="28"/>
      <w:sz w:val="56"/>
      <w:szCs w:val="5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936640">
      <w:bodyDiv w:val="1"/>
      <w:marLeft w:val="0"/>
      <w:marRight w:val="0"/>
      <w:marTop w:val="0"/>
      <w:marBottom w:val="0"/>
      <w:divBdr>
        <w:top w:val="none" w:sz="0" w:space="0" w:color="auto"/>
        <w:left w:val="none" w:sz="0" w:space="0" w:color="auto"/>
        <w:bottom w:val="none" w:sz="0" w:space="0" w:color="auto"/>
        <w:right w:val="none" w:sz="0" w:space="0" w:color="auto"/>
      </w:divBdr>
      <w:divsChild>
        <w:div w:id="15887717">
          <w:marLeft w:val="547"/>
          <w:marRight w:val="0"/>
          <w:marTop w:val="0"/>
          <w:marBottom w:val="0"/>
          <w:divBdr>
            <w:top w:val="none" w:sz="0" w:space="0" w:color="auto"/>
            <w:left w:val="none" w:sz="0" w:space="0" w:color="auto"/>
            <w:bottom w:val="none" w:sz="0" w:space="0" w:color="auto"/>
            <w:right w:val="none" w:sz="0" w:space="0" w:color="auto"/>
          </w:divBdr>
        </w:div>
        <w:div w:id="1231885325">
          <w:marLeft w:val="547"/>
          <w:marRight w:val="0"/>
          <w:marTop w:val="0"/>
          <w:marBottom w:val="0"/>
          <w:divBdr>
            <w:top w:val="none" w:sz="0" w:space="0" w:color="auto"/>
            <w:left w:val="none" w:sz="0" w:space="0" w:color="auto"/>
            <w:bottom w:val="none" w:sz="0" w:space="0" w:color="auto"/>
            <w:right w:val="none" w:sz="0" w:space="0" w:color="auto"/>
          </w:divBdr>
        </w:div>
        <w:div w:id="1374118143">
          <w:marLeft w:val="547"/>
          <w:marRight w:val="0"/>
          <w:marTop w:val="0"/>
          <w:marBottom w:val="0"/>
          <w:divBdr>
            <w:top w:val="none" w:sz="0" w:space="0" w:color="auto"/>
            <w:left w:val="none" w:sz="0" w:space="0" w:color="auto"/>
            <w:bottom w:val="none" w:sz="0" w:space="0" w:color="auto"/>
            <w:right w:val="none" w:sz="0" w:space="0" w:color="auto"/>
          </w:divBdr>
        </w:div>
        <w:div w:id="1465460462">
          <w:marLeft w:val="547"/>
          <w:marRight w:val="0"/>
          <w:marTop w:val="0"/>
          <w:marBottom w:val="0"/>
          <w:divBdr>
            <w:top w:val="none" w:sz="0" w:space="0" w:color="auto"/>
            <w:left w:val="none" w:sz="0" w:space="0" w:color="auto"/>
            <w:bottom w:val="none" w:sz="0" w:space="0" w:color="auto"/>
            <w:right w:val="none" w:sz="0" w:space="0" w:color="auto"/>
          </w:divBdr>
        </w:div>
        <w:div w:id="1480146736">
          <w:marLeft w:val="547"/>
          <w:marRight w:val="0"/>
          <w:marTop w:val="0"/>
          <w:marBottom w:val="0"/>
          <w:divBdr>
            <w:top w:val="none" w:sz="0" w:space="0" w:color="auto"/>
            <w:left w:val="none" w:sz="0" w:space="0" w:color="auto"/>
            <w:bottom w:val="none" w:sz="0" w:space="0" w:color="auto"/>
            <w:right w:val="none" w:sz="0" w:space="0" w:color="auto"/>
          </w:divBdr>
        </w:div>
        <w:div w:id="1581597261">
          <w:marLeft w:val="547"/>
          <w:marRight w:val="0"/>
          <w:marTop w:val="0"/>
          <w:marBottom w:val="0"/>
          <w:divBdr>
            <w:top w:val="none" w:sz="0" w:space="0" w:color="auto"/>
            <w:left w:val="none" w:sz="0" w:space="0" w:color="auto"/>
            <w:bottom w:val="none" w:sz="0" w:space="0" w:color="auto"/>
            <w:right w:val="none" w:sz="0" w:space="0" w:color="auto"/>
          </w:divBdr>
        </w:div>
        <w:div w:id="1803188296">
          <w:marLeft w:val="547"/>
          <w:marRight w:val="0"/>
          <w:marTop w:val="0"/>
          <w:marBottom w:val="0"/>
          <w:divBdr>
            <w:top w:val="none" w:sz="0" w:space="0" w:color="auto"/>
            <w:left w:val="none" w:sz="0" w:space="0" w:color="auto"/>
            <w:bottom w:val="none" w:sz="0" w:space="0" w:color="auto"/>
            <w:right w:val="none" w:sz="0" w:space="0" w:color="auto"/>
          </w:divBdr>
        </w:div>
      </w:divsChild>
    </w:div>
    <w:div w:id="766922789">
      <w:bodyDiv w:val="1"/>
      <w:marLeft w:val="0"/>
      <w:marRight w:val="0"/>
      <w:marTop w:val="0"/>
      <w:marBottom w:val="0"/>
      <w:divBdr>
        <w:top w:val="none" w:sz="0" w:space="0" w:color="auto"/>
        <w:left w:val="none" w:sz="0" w:space="0" w:color="auto"/>
        <w:bottom w:val="none" w:sz="0" w:space="0" w:color="auto"/>
        <w:right w:val="none" w:sz="0" w:space="0" w:color="auto"/>
      </w:divBdr>
    </w:div>
    <w:div w:id="1058477208">
      <w:bodyDiv w:val="1"/>
      <w:marLeft w:val="0"/>
      <w:marRight w:val="0"/>
      <w:marTop w:val="0"/>
      <w:marBottom w:val="0"/>
      <w:divBdr>
        <w:top w:val="none" w:sz="0" w:space="0" w:color="auto"/>
        <w:left w:val="none" w:sz="0" w:space="0" w:color="auto"/>
        <w:bottom w:val="none" w:sz="0" w:space="0" w:color="auto"/>
        <w:right w:val="none" w:sz="0" w:space="0" w:color="auto"/>
      </w:divBdr>
    </w:div>
    <w:div w:id="1129011753">
      <w:bodyDiv w:val="1"/>
      <w:marLeft w:val="0"/>
      <w:marRight w:val="0"/>
      <w:marTop w:val="0"/>
      <w:marBottom w:val="0"/>
      <w:divBdr>
        <w:top w:val="none" w:sz="0" w:space="0" w:color="auto"/>
        <w:left w:val="none" w:sz="0" w:space="0" w:color="auto"/>
        <w:bottom w:val="none" w:sz="0" w:space="0" w:color="auto"/>
        <w:right w:val="none" w:sz="0" w:space="0" w:color="auto"/>
      </w:divBdr>
    </w:div>
    <w:div w:id="1234193060">
      <w:bodyDiv w:val="1"/>
      <w:marLeft w:val="0"/>
      <w:marRight w:val="0"/>
      <w:marTop w:val="0"/>
      <w:marBottom w:val="0"/>
      <w:divBdr>
        <w:top w:val="none" w:sz="0" w:space="0" w:color="auto"/>
        <w:left w:val="none" w:sz="0" w:space="0" w:color="auto"/>
        <w:bottom w:val="none" w:sz="0" w:space="0" w:color="auto"/>
        <w:right w:val="none" w:sz="0" w:space="0" w:color="auto"/>
      </w:divBdr>
      <w:divsChild>
        <w:div w:id="103961496">
          <w:marLeft w:val="0"/>
          <w:marRight w:val="0"/>
          <w:marTop w:val="0"/>
          <w:marBottom w:val="0"/>
          <w:divBdr>
            <w:top w:val="none" w:sz="0" w:space="0" w:color="auto"/>
            <w:left w:val="none" w:sz="0" w:space="0" w:color="auto"/>
            <w:bottom w:val="none" w:sz="0" w:space="0" w:color="auto"/>
            <w:right w:val="none" w:sz="0" w:space="0" w:color="auto"/>
          </w:divBdr>
        </w:div>
        <w:div w:id="154347308">
          <w:marLeft w:val="0"/>
          <w:marRight w:val="0"/>
          <w:marTop w:val="0"/>
          <w:marBottom w:val="0"/>
          <w:divBdr>
            <w:top w:val="none" w:sz="0" w:space="0" w:color="auto"/>
            <w:left w:val="none" w:sz="0" w:space="0" w:color="auto"/>
            <w:bottom w:val="none" w:sz="0" w:space="0" w:color="auto"/>
            <w:right w:val="none" w:sz="0" w:space="0" w:color="auto"/>
          </w:divBdr>
        </w:div>
        <w:div w:id="306250397">
          <w:marLeft w:val="0"/>
          <w:marRight w:val="0"/>
          <w:marTop w:val="0"/>
          <w:marBottom w:val="0"/>
          <w:divBdr>
            <w:top w:val="none" w:sz="0" w:space="0" w:color="auto"/>
            <w:left w:val="none" w:sz="0" w:space="0" w:color="auto"/>
            <w:bottom w:val="none" w:sz="0" w:space="0" w:color="auto"/>
            <w:right w:val="none" w:sz="0" w:space="0" w:color="auto"/>
          </w:divBdr>
        </w:div>
        <w:div w:id="341470734">
          <w:marLeft w:val="0"/>
          <w:marRight w:val="0"/>
          <w:marTop w:val="0"/>
          <w:marBottom w:val="0"/>
          <w:divBdr>
            <w:top w:val="none" w:sz="0" w:space="0" w:color="auto"/>
            <w:left w:val="none" w:sz="0" w:space="0" w:color="auto"/>
            <w:bottom w:val="none" w:sz="0" w:space="0" w:color="auto"/>
            <w:right w:val="none" w:sz="0" w:space="0" w:color="auto"/>
          </w:divBdr>
        </w:div>
        <w:div w:id="541524975">
          <w:marLeft w:val="0"/>
          <w:marRight w:val="0"/>
          <w:marTop w:val="0"/>
          <w:marBottom w:val="0"/>
          <w:divBdr>
            <w:top w:val="none" w:sz="0" w:space="0" w:color="auto"/>
            <w:left w:val="none" w:sz="0" w:space="0" w:color="auto"/>
            <w:bottom w:val="none" w:sz="0" w:space="0" w:color="auto"/>
            <w:right w:val="none" w:sz="0" w:space="0" w:color="auto"/>
          </w:divBdr>
        </w:div>
        <w:div w:id="570507186">
          <w:marLeft w:val="0"/>
          <w:marRight w:val="0"/>
          <w:marTop w:val="0"/>
          <w:marBottom w:val="0"/>
          <w:divBdr>
            <w:top w:val="none" w:sz="0" w:space="0" w:color="auto"/>
            <w:left w:val="none" w:sz="0" w:space="0" w:color="auto"/>
            <w:bottom w:val="none" w:sz="0" w:space="0" w:color="auto"/>
            <w:right w:val="none" w:sz="0" w:space="0" w:color="auto"/>
          </w:divBdr>
        </w:div>
        <w:div w:id="703333934">
          <w:marLeft w:val="0"/>
          <w:marRight w:val="0"/>
          <w:marTop w:val="0"/>
          <w:marBottom w:val="0"/>
          <w:divBdr>
            <w:top w:val="none" w:sz="0" w:space="0" w:color="auto"/>
            <w:left w:val="none" w:sz="0" w:space="0" w:color="auto"/>
            <w:bottom w:val="none" w:sz="0" w:space="0" w:color="auto"/>
            <w:right w:val="none" w:sz="0" w:space="0" w:color="auto"/>
          </w:divBdr>
        </w:div>
        <w:div w:id="769354723">
          <w:marLeft w:val="0"/>
          <w:marRight w:val="0"/>
          <w:marTop w:val="0"/>
          <w:marBottom w:val="0"/>
          <w:divBdr>
            <w:top w:val="none" w:sz="0" w:space="0" w:color="auto"/>
            <w:left w:val="none" w:sz="0" w:space="0" w:color="auto"/>
            <w:bottom w:val="none" w:sz="0" w:space="0" w:color="auto"/>
            <w:right w:val="none" w:sz="0" w:space="0" w:color="auto"/>
          </w:divBdr>
        </w:div>
        <w:div w:id="863444876">
          <w:marLeft w:val="0"/>
          <w:marRight w:val="0"/>
          <w:marTop w:val="0"/>
          <w:marBottom w:val="0"/>
          <w:divBdr>
            <w:top w:val="none" w:sz="0" w:space="0" w:color="auto"/>
            <w:left w:val="none" w:sz="0" w:space="0" w:color="auto"/>
            <w:bottom w:val="none" w:sz="0" w:space="0" w:color="auto"/>
            <w:right w:val="none" w:sz="0" w:space="0" w:color="auto"/>
          </w:divBdr>
        </w:div>
        <w:div w:id="864363687">
          <w:marLeft w:val="0"/>
          <w:marRight w:val="0"/>
          <w:marTop w:val="0"/>
          <w:marBottom w:val="0"/>
          <w:divBdr>
            <w:top w:val="none" w:sz="0" w:space="0" w:color="auto"/>
            <w:left w:val="none" w:sz="0" w:space="0" w:color="auto"/>
            <w:bottom w:val="none" w:sz="0" w:space="0" w:color="auto"/>
            <w:right w:val="none" w:sz="0" w:space="0" w:color="auto"/>
          </w:divBdr>
        </w:div>
        <w:div w:id="952983797">
          <w:marLeft w:val="0"/>
          <w:marRight w:val="0"/>
          <w:marTop w:val="0"/>
          <w:marBottom w:val="0"/>
          <w:divBdr>
            <w:top w:val="none" w:sz="0" w:space="0" w:color="auto"/>
            <w:left w:val="none" w:sz="0" w:space="0" w:color="auto"/>
            <w:bottom w:val="none" w:sz="0" w:space="0" w:color="auto"/>
            <w:right w:val="none" w:sz="0" w:space="0" w:color="auto"/>
          </w:divBdr>
        </w:div>
        <w:div w:id="1012991352">
          <w:marLeft w:val="0"/>
          <w:marRight w:val="0"/>
          <w:marTop w:val="0"/>
          <w:marBottom w:val="0"/>
          <w:divBdr>
            <w:top w:val="none" w:sz="0" w:space="0" w:color="auto"/>
            <w:left w:val="none" w:sz="0" w:space="0" w:color="auto"/>
            <w:bottom w:val="none" w:sz="0" w:space="0" w:color="auto"/>
            <w:right w:val="none" w:sz="0" w:space="0" w:color="auto"/>
          </w:divBdr>
        </w:div>
        <w:div w:id="1062405489">
          <w:marLeft w:val="0"/>
          <w:marRight w:val="0"/>
          <w:marTop w:val="0"/>
          <w:marBottom w:val="0"/>
          <w:divBdr>
            <w:top w:val="none" w:sz="0" w:space="0" w:color="auto"/>
            <w:left w:val="none" w:sz="0" w:space="0" w:color="auto"/>
            <w:bottom w:val="none" w:sz="0" w:space="0" w:color="auto"/>
            <w:right w:val="none" w:sz="0" w:space="0" w:color="auto"/>
          </w:divBdr>
        </w:div>
        <w:div w:id="1086727163">
          <w:marLeft w:val="0"/>
          <w:marRight w:val="0"/>
          <w:marTop w:val="0"/>
          <w:marBottom w:val="0"/>
          <w:divBdr>
            <w:top w:val="none" w:sz="0" w:space="0" w:color="auto"/>
            <w:left w:val="none" w:sz="0" w:space="0" w:color="auto"/>
            <w:bottom w:val="none" w:sz="0" w:space="0" w:color="auto"/>
            <w:right w:val="none" w:sz="0" w:space="0" w:color="auto"/>
          </w:divBdr>
        </w:div>
        <w:div w:id="1216047129">
          <w:marLeft w:val="0"/>
          <w:marRight w:val="0"/>
          <w:marTop w:val="0"/>
          <w:marBottom w:val="0"/>
          <w:divBdr>
            <w:top w:val="none" w:sz="0" w:space="0" w:color="auto"/>
            <w:left w:val="none" w:sz="0" w:space="0" w:color="auto"/>
            <w:bottom w:val="none" w:sz="0" w:space="0" w:color="auto"/>
            <w:right w:val="none" w:sz="0" w:space="0" w:color="auto"/>
          </w:divBdr>
        </w:div>
        <w:div w:id="1282762335">
          <w:marLeft w:val="0"/>
          <w:marRight w:val="0"/>
          <w:marTop w:val="0"/>
          <w:marBottom w:val="0"/>
          <w:divBdr>
            <w:top w:val="none" w:sz="0" w:space="0" w:color="auto"/>
            <w:left w:val="none" w:sz="0" w:space="0" w:color="auto"/>
            <w:bottom w:val="none" w:sz="0" w:space="0" w:color="auto"/>
            <w:right w:val="none" w:sz="0" w:space="0" w:color="auto"/>
          </w:divBdr>
        </w:div>
        <w:div w:id="1311013339">
          <w:marLeft w:val="0"/>
          <w:marRight w:val="0"/>
          <w:marTop w:val="0"/>
          <w:marBottom w:val="0"/>
          <w:divBdr>
            <w:top w:val="none" w:sz="0" w:space="0" w:color="auto"/>
            <w:left w:val="none" w:sz="0" w:space="0" w:color="auto"/>
            <w:bottom w:val="none" w:sz="0" w:space="0" w:color="auto"/>
            <w:right w:val="none" w:sz="0" w:space="0" w:color="auto"/>
          </w:divBdr>
        </w:div>
        <w:div w:id="1316448901">
          <w:marLeft w:val="0"/>
          <w:marRight w:val="0"/>
          <w:marTop w:val="0"/>
          <w:marBottom w:val="0"/>
          <w:divBdr>
            <w:top w:val="none" w:sz="0" w:space="0" w:color="auto"/>
            <w:left w:val="none" w:sz="0" w:space="0" w:color="auto"/>
            <w:bottom w:val="none" w:sz="0" w:space="0" w:color="auto"/>
            <w:right w:val="none" w:sz="0" w:space="0" w:color="auto"/>
          </w:divBdr>
        </w:div>
        <w:div w:id="1344629058">
          <w:marLeft w:val="0"/>
          <w:marRight w:val="0"/>
          <w:marTop w:val="0"/>
          <w:marBottom w:val="0"/>
          <w:divBdr>
            <w:top w:val="none" w:sz="0" w:space="0" w:color="auto"/>
            <w:left w:val="none" w:sz="0" w:space="0" w:color="auto"/>
            <w:bottom w:val="none" w:sz="0" w:space="0" w:color="auto"/>
            <w:right w:val="none" w:sz="0" w:space="0" w:color="auto"/>
          </w:divBdr>
        </w:div>
        <w:div w:id="1390111454">
          <w:marLeft w:val="0"/>
          <w:marRight w:val="0"/>
          <w:marTop w:val="0"/>
          <w:marBottom w:val="0"/>
          <w:divBdr>
            <w:top w:val="none" w:sz="0" w:space="0" w:color="auto"/>
            <w:left w:val="none" w:sz="0" w:space="0" w:color="auto"/>
            <w:bottom w:val="none" w:sz="0" w:space="0" w:color="auto"/>
            <w:right w:val="none" w:sz="0" w:space="0" w:color="auto"/>
          </w:divBdr>
        </w:div>
        <w:div w:id="1480153202">
          <w:marLeft w:val="0"/>
          <w:marRight w:val="0"/>
          <w:marTop w:val="0"/>
          <w:marBottom w:val="0"/>
          <w:divBdr>
            <w:top w:val="none" w:sz="0" w:space="0" w:color="auto"/>
            <w:left w:val="none" w:sz="0" w:space="0" w:color="auto"/>
            <w:bottom w:val="none" w:sz="0" w:space="0" w:color="auto"/>
            <w:right w:val="none" w:sz="0" w:space="0" w:color="auto"/>
          </w:divBdr>
        </w:div>
        <w:div w:id="1486780355">
          <w:marLeft w:val="0"/>
          <w:marRight w:val="0"/>
          <w:marTop w:val="0"/>
          <w:marBottom w:val="0"/>
          <w:divBdr>
            <w:top w:val="none" w:sz="0" w:space="0" w:color="auto"/>
            <w:left w:val="none" w:sz="0" w:space="0" w:color="auto"/>
            <w:bottom w:val="none" w:sz="0" w:space="0" w:color="auto"/>
            <w:right w:val="none" w:sz="0" w:space="0" w:color="auto"/>
          </w:divBdr>
        </w:div>
        <w:div w:id="1678774393">
          <w:marLeft w:val="0"/>
          <w:marRight w:val="0"/>
          <w:marTop w:val="0"/>
          <w:marBottom w:val="0"/>
          <w:divBdr>
            <w:top w:val="none" w:sz="0" w:space="0" w:color="auto"/>
            <w:left w:val="none" w:sz="0" w:space="0" w:color="auto"/>
            <w:bottom w:val="none" w:sz="0" w:space="0" w:color="auto"/>
            <w:right w:val="none" w:sz="0" w:space="0" w:color="auto"/>
          </w:divBdr>
        </w:div>
        <w:div w:id="1682900358">
          <w:marLeft w:val="0"/>
          <w:marRight w:val="0"/>
          <w:marTop w:val="0"/>
          <w:marBottom w:val="0"/>
          <w:divBdr>
            <w:top w:val="none" w:sz="0" w:space="0" w:color="auto"/>
            <w:left w:val="none" w:sz="0" w:space="0" w:color="auto"/>
            <w:bottom w:val="none" w:sz="0" w:space="0" w:color="auto"/>
            <w:right w:val="none" w:sz="0" w:space="0" w:color="auto"/>
          </w:divBdr>
        </w:div>
        <w:div w:id="1697653745">
          <w:marLeft w:val="0"/>
          <w:marRight w:val="0"/>
          <w:marTop w:val="0"/>
          <w:marBottom w:val="0"/>
          <w:divBdr>
            <w:top w:val="none" w:sz="0" w:space="0" w:color="auto"/>
            <w:left w:val="none" w:sz="0" w:space="0" w:color="auto"/>
            <w:bottom w:val="none" w:sz="0" w:space="0" w:color="auto"/>
            <w:right w:val="none" w:sz="0" w:space="0" w:color="auto"/>
          </w:divBdr>
        </w:div>
        <w:div w:id="1742093907">
          <w:marLeft w:val="0"/>
          <w:marRight w:val="0"/>
          <w:marTop w:val="0"/>
          <w:marBottom w:val="0"/>
          <w:divBdr>
            <w:top w:val="none" w:sz="0" w:space="0" w:color="auto"/>
            <w:left w:val="none" w:sz="0" w:space="0" w:color="auto"/>
            <w:bottom w:val="none" w:sz="0" w:space="0" w:color="auto"/>
            <w:right w:val="none" w:sz="0" w:space="0" w:color="auto"/>
          </w:divBdr>
        </w:div>
        <w:div w:id="1837963606">
          <w:marLeft w:val="0"/>
          <w:marRight w:val="0"/>
          <w:marTop w:val="0"/>
          <w:marBottom w:val="0"/>
          <w:divBdr>
            <w:top w:val="none" w:sz="0" w:space="0" w:color="auto"/>
            <w:left w:val="none" w:sz="0" w:space="0" w:color="auto"/>
            <w:bottom w:val="none" w:sz="0" w:space="0" w:color="auto"/>
            <w:right w:val="none" w:sz="0" w:space="0" w:color="auto"/>
          </w:divBdr>
        </w:div>
        <w:div w:id="1968586039">
          <w:marLeft w:val="0"/>
          <w:marRight w:val="0"/>
          <w:marTop w:val="0"/>
          <w:marBottom w:val="0"/>
          <w:divBdr>
            <w:top w:val="none" w:sz="0" w:space="0" w:color="auto"/>
            <w:left w:val="none" w:sz="0" w:space="0" w:color="auto"/>
            <w:bottom w:val="none" w:sz="0" w:space="0" w:color="auto"/>
            <w:right w:val="none" w:sz="0" w:space="0" w:color="auto"/>
          </w:divBdr>
        </w:div>
        <w:div w:id="2033719827">
          <w:marLeft w:val="0"/>
          <w:marRight w:val="0"/>
          <w:marTop w:val="0"/>
          <w:marBottom w:val="0"/>
          <w:divBdr>
            <w:top w:val="none" w:sz="0" w:space="0" w:color="auto"/>
            <w:left w:val="none" w:sz="0" w:space="0" w:color="auto"/>
            <w:bottom w:val="none" w:sz="0" w:space="0" w:color="auto"/>
            <w:right w:val="none" w:sz="0" w:space="0" w:color="auto"/>
          </w:divBdr>
        </w:div>
        <w:div w:id="2066173939">
          <w:marLeft w:val="0"/>
          <w:marRight w:val="0"/>
          <w:marTop w:val="0"/>
          <w:marBottom w:val="0"/>
          <w:divBdr>
            <w:top w:val="none" w:sz="0" w:space="0" w:color="auto"/>
            <w:left w:val="none" w:sz="0" w:space="0" w:color="auto"/>
            <w:bottom w:val="none" w:sz="0" w:space="0" w:color="auto"/>
            <w:right w:val="none" w:sz="0" w:space="0" w:color="auto"/>
          </w:divBdr>
        </w:div>
        <w:div w:id="2112627223">
          <w:marLeft w:val="0"/>
          <w:marRight w:val="0"/>
          <w:marTop w:val="0"/>
          <w:marBottom w:val="0"/>
          <w:divBdr>
            <w:top w:val="none" w:sz="0" w:space="0" w:color="auto"/>
            <w:left w:val="none" w:sz="0" w:space="0" w:color="auto"/>
            <w:bottom w:val="none" w:sz="0" w:space="0" w:color="auto"/>
            <w:right w:val="none" w:sz="0" w:space="0" w:color="auto"/>
          </w:divBdr>
        </w:div>
        <w:div w:id="2120176818">
          <w:marLeft w:val="0"/>
          <w:marRight w:val="0"/>
          <w:marTop w:val="0"/>
          <w:marBottom w:val="0"/>
          <w:divBdr>
            <w:top w:val="none" w:sz="0" w:space="0" w:color="auto"/>
            <w:left w:val="none" w:sz="0" w:space="0" w:color="auto"/>
            <w:bottom w:val="none" w:sz="0" w:space="0" w:color="auto"/>
            <w:right w:val="none" w:sz="0" w:space="0" w:color="auto"/>
          </w:divBdr>
        </w:div>
      </w:divsChild>
    </w:div>
    <w:div w:id="1252349543">
      <w:bodyDiv w:val="1"/>
      <w:marLeft w:val="0"/>
      <w:marRight w:val="0"/>
      <w:marTop w:val="0"/>
      <w:marBottom w:val="0"/>
      <w:divBdr>
        <w:top w:val="none" w:sz="0" w:space="0" w:color="auto"/>
        <w:left w:val="none" w:sz="0" w:space="0" w:color="auto"/>
        <w:bottom w:val="none" w:sz="0" w:space="0" w:color="auto"/>
        <w:right w:val="none" w:sz="0" w:space="0" w:color="auto"/>
      </w:divBdr>
    </w:div>
    <w:div w:id="1478299743">
      <w:bodyDiv w:val="1"/>
      <w:marLeft w:val="0"/>
      <w:marRight w:val="0"/>
      <w:marTop w:val="0"/>
      <w:marBottom w:val="0"/>
      <w:divBdr>
        <w:top w:val="none" w:sz="0" w:space="0" w:color="auto"/>
        <w:left w:val="none" w:sz="0" w:space="0" w:color="auto"/>
        <w:bottom w:val="none" w:sz="0" w:space="0" w:color="auto"/>
        <w:right w:val="none" w:sz="0" w:space="0" w:color="auto"/>
      </w:divBdr>
    </w:div>
    <w:div w:id="1571423755">
      <w:bodyDiv w:val="1"/>
      <w:marLeft w:val="0"/>
      <w:marRight w:val="0"/>
      <w:marTop w:val="0"/>
      <w:marBottom w:val="0"/>
      <w:divBdr>
        <w:top w:val="none" w:sz="0" w:space="0" w:color="auto"/>
        <w:left w:val="none" w:sz="0" w:space="0" w:color="auto"/>
        <w:bottom w:val="none" w:sz="0" w:space="0" w:color="auto"/>
        <w:right w:val="none" w:sz="0" w:space="0" w:color="auto"/>
      </w:divBdr>
    </w:div>
    <w:div w:id="1651976274">
      <w:bodyDiv w:val="1"/>
      <w:marLeft w:val="0"/>
      <w:marRight w:val="0"/>
      <w:marTop w:val="0"/>
      <w:marBottom w:val="0"/>
      <w:divBdr>
        <w:top w:val="none" w:sz="0" w:space="0" w:color="auto"/>
        <w:left w:val="none" w:sz="0" w:space="0" w:color="auto"/>
        <w:bottom w:val="none" w:sz="0" w:space="0" w:color="auto"/>
        <w:right w:val="none" w:sz="0" w:space="0" w:color="auto"/>
      </w:divBdr>
    </w:div>
    <w:div w:id="1799910352">
      <w:bodyDiv w:val="1"/>
      <w:marLeft w:val="0"/>
      <w:marRight w:val="0"/>
      <w:marTop w:val="0"/>
      <w:marBottom w:val="0"/>
      <w:divBdr>
        <w:top w:val="none" w:sz="0" w:space="0" w:color="auto"/>
        <w:left w:val="none" w:sz="0" w:space="0" w:color="auto"/>
        <w:bottom w:val="none" w:sz="0" w:space="0" w:color="auto"/>
        <w:right w:val="none" w:sz="0" w:space="0" w:color="auto"/>
      </w:divBdr>
    </w:div>
    <w:div w:id="1832866323">
      <w:bodyDiv w:val="1"/>
      <w:marLeft w:val="0"/>
      <w:marRight w:val="0"/>
      <w:marTop w:val="0"/>
      <w:marBottom w:val="0"/>
      <w:divBdr>
        <w:top w:val="none" w:sz="0" w:space="0" w:color="auto"/>
        <w:left w:val="none" w:sz="0" w:space="0" w:color="auto"/>
        <w:bottom w:val="none" w:sz="0" w:space="0" w:color="auto"/>
        <w:right w:val="none" w:sz="0" w:space="0" w:color="auto"/>
      </w:divBdr>
    </w:div>
    <w:div w:id="1945578028">
      <w:bodyDiv w:val="1"/>
      <w:marLeft w:val="0"/>
      <w:marRight w:val="0"/>
      <w:marTop w:val="0"/>
      <w:marBottom w:val="0"/>
      <w:divBdr>
        <w:top w:val="none" w:sz="0" w:space="0" w:color="auto"/>
        <w:left w:val="none" w:sz="0" w:space="0" w:color="auto"/>
        <w:bottom w:val="none" w:sz="0" w:space="0" w:color="auto"/>
        <w:right w:val="none" w:sz="0" w:space="0" w:color="auto"/>
      </w:divBdr>
    </w:div>
    <w:div w:id="1949002807">
      <w:bodyDiv w:val="1"/>
      <w:marLeft w:val="0"/>
      <w:marRight w:val="0"/>
      <w:marTop w:val="0"/>
      <w:marBottom w:val="0"/>
      <w:divBdr>
        <w:top w:val="none" w:sz="0" w:space="0" w:color="auto"/>
        <w:left w:val="none" w:sz="0" w:space="0" w:color="auto"/>
        <w:bottom w:val="none" w:sz="0" w:space="0" w:color="auto"/>
        <w:right w:val="none" w:sz="0" w:space="0" w:color="auto"/>
      </w:divBdr>
    </w:div>
    <w:div w:id="19779510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1">
      <a:dk1>
        <a:srgbClr val="574759"/>
      </a:dk1>
      <a:lt1>
        <a:srgbClr val="FFFFFF"/>
      </a:lt1>
      <a:dk2>
        <a:srgbClr val="574759"/>
      </a:dk2>
      <a:lt2>
        <a:srgbClr val="FFFFFF"/>
      </a:lt2>
      <a:accent1>
        <a:srgbClr val="574759"/>
      </a:accent1>
      <a:accent2>
        <a:srgbClr val="00A2A4"/>
      </a:accent2>
      <a:accent3>
        <a:srgbClr val="A3238E"/>
      </a:accent3>
      <a:accent4>
        <a:srgbClr val="007AC2"/>
      </a:accent4>
      <a:accent5>
        <a:srgbClr val="F26522"/>
      </a:accent5>
      <a:accent6>
        <a:srgbClr val="ED1651"/>
      </a:accent6>
      <a:hlink>
        <a:srgbClr val="0070C0"/>
      </a:hlink>
      <a:folHlink>
        <a:srgbClr val="0070C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9676777-d4c6-493e-ad78-cb94e249733c" xsi:nil="true"/>
    <lcf76f155ced4ddcb4097134ff3c332f xmlns="6bc9c56c-b77d-47bd-84b1-30574bd730fc">
      <Terms xmlns="http://schemas.microsoft.com/office/infopath/2007/PartnerControls"/>
    </lcf76f155ced4ddcb4097134ff3c332f>
    <MediaLengthInSeconds xmlns="6bc9c56c-b77d-47bd-84b1-30574bd730fc" xsi:nil="true"/>
    <SharedWithUsers xmlns="89676777-d4c6-493e-ad78-cb94e249733c">
      <UserInfo>
        <DisplayName>Lauren Cooling</DisplayName>
        <AccountId>17</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82CE1AD1C94A4790468398CC2E982D" ma:contentTypeVersion="15" ma:contentTypeDescription="Create a new document." ma:contentTypeScope="" ma:versionID="f5dfeae21c9d31a53425cb4045460aac">
  <xsd:schema xmlns:xsd="http://www.w3.org/2001/XMLSchema" xmlns:xs="http://www.w3.org/2001/XMLSchema" xmlns:p="http://schemas.microsoft.com/office/2006/metadata/properties" xmlns:ns2="6bc9c56c-b77d-47bd-84b1-30574bd730fc" xmlns:ns3="89676777-d4c6-493e-ad78-cb94e249733c" targetNamespace="http://schemas.microsoft.com/office/2006/metadata/properties" ma:root="true" ma:fieldsID="9b75806f1ea2e2cf45e2ad98a42191d9" ns2:_="" ns3:_="">
    <xsd:import namespace="6bc9c56c-b77d-47bd-84b1-30574bd730fc"/>
    <xsd:import namespace="89676777-d4c6-493e-ad78-cb94e249733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c9c56c-b77d-47bd-84b1-30574bd73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346063a-9eeb-4263-8ee3-d52b5395d06c"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676777-d4c6-493e-ad78-cb94e249733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54dfe7c-3caa-46ec-909b-430f24f9276d}" ma:internalName="TaxCatchAll" ma:showField="CatchAllData" ma:web="89676777-d4c6-493e-ad78-cb94e249733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DEC4AB-60FC-4FED-82EB-FF01320E5D89}">
  <ds:schemaRefs>
    <ds:schemaRef ds:uri="http://schemas.microsoft.com/office/2006/metadata/properties"/>
    <ds:schemaRef ds:uri="http://schemas.microsoft.com/office/infopath/2007/PartnerControls"/>
    <ds:schemaRef ds:uri="89676777-d4c6-493e-ad78-cb94e249733c"/>
    <ds:schemaRef ds:uri="6bc9c56c-b77d-47bd-84b1-30574bd730fc"/>
  </ds:schemaRefs>
</ds:datastoreItem>
</file>

<file path=customXml/itemProps2.xml><?xml version="1.0" encoding="utf-8"?>
<ds:datastoreItem xmlns:ds="http://schemas.openxmlformats.org/officeDocument/2006/customXml" ds:itemID="{FA2BF8B8-E470-44E4-9CA7-0F4617B3FAC2}">
  <ds:schemaRefs>
    <ds:schemaRef ds:uri="http://schemas.microsoft.com/sharepoint/v3/contenttype/forms"/>
  </ds:schemaRefs>
</ds:datastoreItem>
</file>

<file path=customXml/itemProps3.xml><?xml version="1.0" encoding="utf-8"?>
<ds:datastoreItem xmlns:ds="http://schemas.openxmlformats.org/officeDocument/2006/customXml" ds:itemID="{ABC11C5A-D7BA-4EEF-B359-A39FB5372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c9c56c-b77d-47bd-84b1-30574bd730fc"/>
    <ds:schemaRef ds:uri="89676777-d4c6-493e-ad78-cb94e24973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383B2B-50A1-4790-A7F1-E99DC1920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948</Words>
  <Characters>5409</Characters>
  <Application>Microsoft Office Word</Application>
  <DocSecurity>0</DocSecurity>
  <Lines>45</Lines>
  <Paragraphs>12</Paragraphs>
  <ScaleCrop>false</ScaleCrop>
  <Company>The Group of Seven</Company>
  <LinksUpToDate>false</LinksUpToDate>
  <CharactersWithSpaces>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Addison</dc:creator>
  <cp:keywords/>
  <dc:description>This template document sets out arrangements for producing initial service specifications for One Care Consortium services.</dc:description>
  <cp:lastModifiedBy>Lauren Cooling</cp:lastModifiedBy>
  <cp:revision>34</cp:revision>
  <cp:lastPrinted>2023-12-20T12:11:00Z</cp:lastPrinted>
  <dcterms:created xsi:type="dcterms:W3CDTF">2026-10-15T15:29:00Z</dcterms:created>
  <dcterms:modified xsi:type="dcterms:W3CDTF">2026-10-21T08:32:00Z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0x0101009E82CE1AD1C94A4790468398CC2E982D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ies>
</file>