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015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2355"/>
        <w:gridCol w:w="6660"/>
      </w:tblGrid>
      <w:tr w:rsidRPr="004D25F3" w:rsidR="004D25F3" w:rsidTr="78DAFD78" w14:paraId="156C02EA" w14:textId="77777777">
        <w:trPr>
          <w:trHeight w:val="735"/>
        </w:trPr>
        <w:tc>
          <w:tcPr>
            <w:tcW w:w="9015" w:type="dxa"/>
            <w:gridSpan w:val="2"/>
            <w:tcBorders>
              <w:top w:val="nil"/>
              <w:left w:val="nil"/>
              <w:right w:val="nil"/>
            </w:tcBorders>
            <w:tcMar/>
          </w:tcPr>
          <w:p w:rsidR="00FB70A9" w:rsidP="00FB70A9" w:rsidRDefault="39277939" w14:paraId="3AA98FA8" w14:textId="617E4362">
            <w:pPr>
              <w:pStyle w:val="OCCBody"/>
              <w:spacing w:line="276" w:lineRule="auto"/>
              <w:rPr>
                <w:rFonts w:eastAsia="Arial" w:cs="Arial"/>
              </w:rPr>
            </w:pPr>
            <w:r w:rsidRPr="5D1C99EA">
              <w:rPr>
                <w:rFonts w:eastAsia="Arial" w:cs="Arial"/>
                <w:b/>
                <w:bCs/>
                <w:color w:val="574759" w:themeColor="accent1"/>
              </w:rPr>
              <w:t>Job Title</w:t>
            </w:r>
            <w:r w:rsidRPr="5D1C99EA" w:rsidR="0B2ECEA0">
              <w:rPr>
                <w:rFonts w:eastAsia="Arial" w:cs="Arial"/>
                <w:b/>
                <w:bCs/>
                <w:color w:val="574759" w:themeColor="accent1"/>
              </w:rPr>
              <w:t xml:space="preserve"> </w:t>
            </w:r>
            <w:r w:rsidR="00A065F4">
              <w:rPr>
                <w:rFonts w:eastAsia="Arial" w:cs="Arial"/>
              </w:rPr>
              <w:t>Service</w:t>
            </w:r>
            <w:r w:rsidRPr="5D1C99EA" w:rsidR="0B2ECEA0">
              <w:rPr>
                <w:rFonts w:eastAsia="Arial" w:cs="Arial"/>
              </w:rPr>
              <w:t xml:space="preserve"> Manager</w:t>
            </w:r>
            <w:r w:rsidRPr="5D1C99EA" w:rsidR="6E388834">
              <w:rPr>
                <w:rFonts w:eastAsia="Arial" w:cs="Arial"/>
              </w:rPr>
              <w:t xml:space="preserve"> – Vaccination </w:t>
            </w:r>
            <w:r w:rsidRPr="5D1C99EA" w:rsidR="558AEDE4">
              <w:rPr>
                <w:rFonts w:eastAsia="Arial" w:cs="Arial"/>
              </w:rPr>
              <w:t>Outreach</w:t>
            </w:r>
          </w:p>
          <w:p w:rsidRPr="004D25F3" w:rsidR="004D25F3" w:rsidRDefault="004D25F3" w14:paraId="5C326C27" w14:textId="15F8EF88">
            <w:pPr>
              <w:pStyle w:val="OCCBody"/>
              <w:rPr>
                <w:rFonts w:eastAsia="Arial" w:cs="Arial"/>
                <w:b/>
                <w:bCs/>
                <w:color w:val="574759" w:themeColor="text1"/>
              </w:rPr>
            </w:pPr>
          </w:p>
        </w:tc>
      </w:tr>
      <w:tr w:rsidRPr="004D25F3" w:rsidR="004D25F3" w:rsidTr="78DAFD78" w14:paraId="2D76CD11" w14:textId="77777777">
        <w:trPr>
          <w:trHeight w:val="735"/>
        </w:trPr>
        <w:tc>
          <w:tcPr>
            <w:tcW w:w="9015" w:type="dxa"/>
            <w:gridSpan w:val="2"/>
            <w:tcMar/>
          </w:tcPr>
          <w:p w:rsidRPr="004D25F3" w:rsidR="00EA71C4" w:rsidRDefault="00E17F44" w14:paraId="7265262F" w14:textId="4DD6D144">
            <w:pPr>
              <w:pStyle w:val="OCCBody"/>
              <w:rPr>
                <w:rFonts w:eastAsia="Arial" w:cs="Arial"/>
                <w:color w:val="574759" w:themeColor="text1"/>
              </w:rPr>
            </w:pPr>
            <w:r w:rsidRPr="004D25F3">
              <w:rPr>
                <w:rFonts w:eastAsia="Arial" w:cs="Arial"/>
                <w:b/>
                <w:bCs/>
                <w:color w:val="574759" w:themeColor="text1"/>
              </w:rPr>
              <w:t>Job Description</w:t>
            </w:r>
          </w:p>
        </w:tc>
      </w:tr>
      <w:tr w:rsidRPr="004D25F3" w:rsidR="004D25F3" w:rsidTr="78DAFD78" w14:paraId="5818A5FC" w14:textId="77777777">
        <w:tc>
          <w:tcPr>
            <w:tcW w:w="2355" w:type="dxa"/>
            <w:tcMar/>
          </w:tcPr>
          <w:p w:rsidRPr="004D25F3" w:rsidR="00EA71C4" w:rsidRDefault="00EA71C4" w14:paraId="41A5BF8C" w14:textId="77777777">
            <w:pPr>
              <w:pStyle w:val="OCCBody"/>
              <w:rPr>
                <w:rFonts w:eastAsia="Arial" w:cs="Arial"/>
                <w:color w:val="574759" w:themeColor="text1"/>
              </w:rPr>
            </w:pPr>
            <w:r w:rsidRPr="004D25F3">
              <w:rPr>
                <w:rFonts w:eastAsia="Arial" w:cs="Arial"/>
                <w:b/>
                <w:bCs/>
                <w:color w:val="574759" w:themeColor="text1"/>
              </w:rPr>
              <w:t>Role title</w:t>
            </w:r>
          </w:p>
          <w:p w:rsidRPr="004D25F3" w:rsidR="00EA71C4" w:rsidRDefault="00EA71C4" w14:paraId="0EB22472" w14:textId="77777777">
            <w:pPr>
              <w:spacing w:line="300" w:lineRule="exact"/>
              <w:rPr>
                <w:rFonts w:ascii="Arial" w:hAnsi="Arial" w:eastAsia="Arial" w:cs="Arial"/>
                <w:color w:val="574759" w:themeColor="text1"/>
              </w:rPr>
            </w:pPr>
          </w:p>
        </w:tc>
        <w:tc>
          <w:tcPr>
            <w:tcW w:w="6660" w:type="dxa"/>
            <w:tcMar/>
          </w:tcPr>
          <w:p w:rsidRPr="004D25F3" w:rsidR="005C4561" w:rsidP="003E301C" w:rsidRDefault="003D4C98" w14:paraId="4BBE2184" w14:textId="0B1870C7">
            <w:pPr>
              <w:pStyle w:val="OCCBody"/>
              <w:spacing w:line="276" w:lineRule="auto"/>
              <w:rPr>
                <w:rFonts w:eastAsia="Arial" w:cs="Arial"/>
                <w:color w:val="574759" w:themeColor="text1"/>
              </w:rPr>
            </w:pPr>
            <w:r>
              <w:rPr>
                <w:rFonts w:eastAsia="Arial" w:cs="Arial"/>
              </w:rPr>
              <w:t>Service</w:t>
            </w:r>
            <w:r w:rsidRPr="5D1C99EA" w:rsidR="6E388834">
              <w:rPr>
                <w:rFonts w:eastAsia="Arial" w:cs="Arial"/>
              </w:rPr>
              <w:t xml:space="preserve"> Manager – Vaccination </w:t>
            </w:r>
            <w:r w:rsidRPr="5D1C99EA" w:rsidR="7C321465">
              <w:rPr>
                <w:rFonts w:eastAsia="Arial" w:cs="Arial"/>
              </w:rPr>
              <w:t>Outreach</w:t>
            </w:r>
          </w:p>
        </w:tc>
      </w:tr>
      <w:tr w:rsidRPr="004D25F3" w:rsidR="004D25F3" w:rsidTr="78DAFD78" w14:paraId="20172209" w14:textId="77777777">
        <w:trPr>
          <w:trHeight w:val="1050"/>
        </w:trPr>
        <w:tc>
          <w:tcPr>
            <w:tcW w:w="2355" w:type="dxa"/>
            <w:tcMar/>
          </w:tcPr>
          <w:p w:rsidRPr="004D25F3" w:rsidR="00EA71C4" w:rsidRDefault="00EA71C4" w14:paraId="44A49701" w14:textId="7A98BBF5">
            <w:pPr>
              <w:pStyle w:val="OCCBody"/>
              <w:rPr>
                <w:rFonts w:eastAsia="Arial" w:cs="Arial"/>
                <w:color w:val="574759" w:themeColor="text1"/>
              </w:rPr>
            </w:pPr>
            <w:r w:rsidRPr="2AE6C7B8">
              <w:rPr>
                <w:rFonts w:eastAsia="Arial" w:cs="Arial"/>
                <w:b/>
                <w:color w:val="574759" w:themeColor="accent1"/>
              </w:rPr>
              <w:t>Location(s)</w:t>
            </w:r>
          </w:p>
        </w:tc>
        <w:tc>
          <w:tcPr>
            <w:tcW w:w="6660" w:type="dxa"/>
            <w:tcMar/>
          </w:tcPr>
          <w:p w:rsidRPr="007E0CAF" w:rsidR="00E607D2" w:rsidP="13E53E47" w:rsidRDefault="00E607D2" w14:paraId="4632D800" w14:textId="42331D1A">
            <w:pPr>
              <w:pStyle w:val="OCCBody"/>
              <w:spacing w:line="276" w:lineRule="auto"/>
              <w:rPr>
                <w:rFonts w:eastAsia="Arial" w:cs="Arial"/>
                <w:lang w:val="en-US"/>
              </w:rPr>
            </w:pPr>
            <w:r w:rsidRPr="13E53E47">
              <w:rPr>
                <w:rFonts w:eastAsia="Arial" w:cs="Arial"/>
                <w:lang w:val="en-US"/>
              </w:rPr>
              <w:t xml:space="preserve">The post will be based at Osprey Court in South Bristol but there may be a requirement to work across the Bristol, North Somerset and South Gloucestershire (BNSSG) area. </w:t>
            </w:r>
          </w:p>
          <w:p w:rsidRPr="007E0CAF" w:rsidR="00F96654" w:rsidP="00E607D2" w:rsidRDefault="00F96654" w14:paraId="1083B86B" w14:textId="77777777">
            <w:pPr>
              <w:pStyle w:val="OCCBody"/>
              <w:spacing w:line="276" w:lineRule="auto"/>
              <w:rPr>
                <w:rFonts w:eastAsia="Arial" w:cs="Arial"/>
              </w:rPr>
            </w:pPr>
          </w:p>
          <w:p w:rsidR="00EA71C4" w:rsidP="13E53E47" w:rsidRDefault="00F96654" w14:paraId="3CB7F2C9" w14:textId="53BCB813">
            <w:pPr>
              <w:pStyle w:val="OCCBody"/>
              <w:spacing w:line="276" w:lineRule="auto"/>
              <w:rPr>
                <w:rFonts w:eastAsia="Arial" w:cs="Arial"/>
                <w:lang w:val="en-US"/>
              </w:rPr>
            </w:pPr>
            <w:r w:rsidRPr="13E53E47">
              <w:rPr>
                <w:rFonts w:eastAsia="Arial" w:cs="Arial"/>
                <w:lang w:val="en-US"/>
              </w:rPr>
              <w:t>We have a hybrid working policy which requires staff to work a minimum of 2 days in the office, within general practice or at locations of our system partners</w:t>
            </w:r>
            <w:r w:rsidR="007A0ECA">
              <w:rPr>
                <w:rFonts w:eastAsia="Arial" w:cs="Arial"/>
                <w:lang w:val="en-US"/>
              </w:rPr>
              <w:t xml:space="preserve">.  </w:t>
            </w:r>
            <w:r w:rsidRPr="007A0ECA" w:rsidR="007A0ECA">
              <w:rPr>
                <w:rFonts w:eastAsia="Arial" w:cs="Arial"/>
                <w:lang w:val="en-US"/>
              </w:rPr>
              <w:t>Additional office and / or community based days will be required for at least the first 6 months whilst the service is being established</w:t>
            </w:r>
            <w:r w:rsidR="007A0ECA">
              <w:rPr>
                <w:rFonts w:eastAsia="Arial" w:cs="Arial"/>
                <w:lang w:val="en-US"/>
              </w:rPr>
              <w:t>.</w:t>
            </w:r>
          </w:p>
          <w:p w:rsidR="005B4137" w:rsidRDefault="005B4137" w14:paraId="5F162D1B" w14:textId="77777777">
            <w:pPr>
              <w:pStyle w:val="OCCBody"/>
              <w:spacing w:line="276" w:lineRule="auto"/>
              <w:rPr>
                <w:rFonts w:eastAsia="Arial" w:cs="Arial"/>
              </w:rPr>
            </w:pPr>
          </w:p>
          <w:p w:rsidRPr="005B4137" w:rsidR="005B4137" w:rsidP="13E53E47" w:rsidRDefault="005B4137" w14:paraId="704C148C" w14:textId="77777777">
            <w:pPr>
              <w:pStyle w:val="OCCBody"/>
              <w:rPr>
                <w:rFonts w:eastAsia="Arial" w:cs="Arial"/>
                <w:lang w:val="en-US"/>
              </w:rPr>
            </w:pPr>
            <w:r w:rsidRPr="13E53E47">
              <w:rPr>
                <w:rFonts w:eastAsia="Arial" w:cs="Arial"/>
                <w:lang w:val="en-US"/>
              </w:rPr>
              <w:t>3 year fixed with possibility of extension</w:t>
            </w:r>
          </w:p>
          <w:p w:rsidRPr="005B4137" w:rsidR="005B4137" w:rsidP="005B4137" w:rsidRDefault="005B4137" w14:paraId="31BD3BD7" w14:textId="77777777">
            <w:pPr>
              <w:pStyle w:val="OCCBody"/>
              <w:spacing w:line="276" w:lineRule="auto"/>
              <w:rPr>
                <w:rFonts w:eastAsia="Arial" w:cs="Arial"/>
                <w:lang w:val="en-US"/>
              </w:rPr>
            </w:pPr>
          </w:p>
          <w:p w:rsidRPr="005B4137" w:rsidR="005B4137" w:rsidP="13E53E47" w:rsidRDefault="005B4137" w14:paraId="608D7583" w14:textId="4E1A2E7E">
            <w:pPr>
              <w:pStyle w:val="OCCBody"/>
              <w:spacing w:line="276" w:lineRule="auto"/>
              <w:rPr>
                <w:rFonts w:eastAsia="Arial" w:cs="Arial"/>
                <w:lang w:val="en-US"/>
              </w:rPr>
            </w:pPr>
            <w:r w:rsidRPr="64B84D7B">
              <w:rPr>
                <w:rFonts w:eastAsia="Arial" w:cs="Arial"/>
                <w:lang w:val="en-US"/>
              </w:rPr>
              <w:t>Secondments will be considered</w:t>
            </w:r>
          </w:p>
          <w:p w:rsidR="64B84D7B" w:rsidP="64B84D7B" w:rsidRDefault="64B84D7B" w14:paraId="3E898840" w14:textId="7675CF24">
            <w:pPr>
              <w:pStyle w:val="OCCBody"/>
              <w:spacing w:line="276" w:lineRule="auto"/>
              <w:rPr>
                <w:rFonts w:eastAsia="Arial" w:cs="Arial"/>
                <w:lang w:val="en-US"/>
              </w:rPr>
            </w:pPr>
          </w:p>
          <w:p w:rsidR="0625C0EC" w:rsidP="64B84D7B" w:rsidRDefault="0625C0EC" w14:paraId="3D9CCF3D" w14:textId="49E90F67">
            <w:pPr>
              <w:pStyle w:val="OCCBody"/>
              <w:spacing w:line="276" w:lineRule="auto"/>
              <w:rPr>
                <w:rFonts w:eastAsia="Arial" w:cs="Arial"/>
                <w:lang w:val="en-US"/>
              </w:rPr>
            </w:pPr>
            <w:r w:rsidRPr="64B84D7B">
              <w:rPr>
                <w:rFonts w:eastAsia="Arial" w:cs="Arial"/>
                <w:lang w:val="en-US"/>
              </w:rPr>
              <w:t>0.8fte</w:t>
            </w:r>
          </w:p>
          <w:p w:rsidR="64B84D7B" w:rsidP="64B84D7B" w:rsidRDefault="64B84D7B" w14:paraId="3B727177" w14:textId="5A06E668">
            <w:pPr>
              <w:pStyle w:val="OCCBody"/>
              <w:spacing w:line="276" w:lineRule="auto"/>
              <w:rPr>
                <w:rFonts w:eastAsia="Arial" w:cs="Arial"/>
                <w:lang w:val="en-US"/>
              </w:rPr>
            </w:pPr>
          </w:p>
          <w:p w:rsidRPr="004D25F3" w:rsidR="005B4137" w:rsidRDefault="005B4137" w14:paraId="378262DA" w14:textId="48751BE6">
            <w:pPr>
              <w:pStyle w:val="OCCBody"/>
              <w:spacing w:line="276" w:lineRule="auto"/>
              <w:rPr>
                <w:rFonts w:eastAsia="Arial" w:cs="Arial"/>
                <w:color w:val="574759" w:themeColor="text1"/>
              </w:rPr>
            </w:pPr>
          </w:p>
        </w:tc>
      </w:tr>
      <w:tr w:rsidRPr="004D25F3" w:rsidR="004D25F3" w:rsidTr="78DAFD78" w14:paraId="3502E91D" w14:textId="77777777">
        <w:trPr>
          <w:trHeight w:val="1050"/>
        </w:trPr>
        <w:tc>
          <w:tcPr>
            <w:tcW w:w="2355" w:type="dxa"/>
            <w:tcMar/>
          </w:tcPr>
          <w:p w:rsidRPr="004D25F3" w:rsidR="00682C94" w:rsidRDefault="00682C94" w14:paraId="01CEFF3E" w14:textId="5244F927">
            <w:pPr>
              <w:pStyle w:val="OCCBody"/>
              <w:rPr>
                <w:rFonts w:eastAsia="Arial" w:cs="Arial"/>
                <w:b/>
                <w:bCs/>
                <w:color w:val="574759" w:themeColor="text1"/>
              </w:rPr>
            </w:pPr>
            <w:r w:rsidRPr="004D25F3">
              <w:rPr>
                <w:rFonts w:eastAsia="Arial" w:cs="Arial"/>
                <w:b/>
                <w:bCs/>
                <w:color w:val="574759" w:themeColor="text1"/>
              </w:rPr>
              <w:t>Job Purpose</w:t>
            </w:r>
          </w:p>
        </w:tc>
        <w:tc>
          <w:tcPr>
            <w:tcW w:w="6660" w:type="dxa"/>
            <w:tcMar/>
          </w:tcPr>
          <w:p w:rsidRPr="004D25F3" w:rsidR="00C04D0E" w:rsidP="13E53E47" w:rsidRDefault="207AAA28" w14:paraId="7D22A438" w14:textId="46F75AF9">
            <w:pPr>
              <w:pStyle w:val="OCCBody"/>
              <w:spacing w:line="276" w:lineRule="auto"/>
              <w:rPr>
                <w:rFonts w:eastAsia="Arial" w:cs="Arial"/>
                <w:color w:val="574759" w:themeColor="text1"/>
                <w:highlight w:val="yellow"/>
                <w:lang w:val="en-US"/>
              </w:rPr>
            </w:pPr>
            <w:r w:rsidRPr="5D1C99EA">
              <w:rPr>
                <w:lang w:val="en-US"/>
              </w:rPr>
              <w:t xml:space="preserve">The Vaccination </w:t>
            </w:r>
            <w:r w:rsidRPr="5D1C99EA" w:rsidR="06BEB076">
              <w:rPr>
                <w:lang w:val="en-US"/>
              </w:rPr>
              <w:t xml:space="preserve">Outreach </w:t>
            </w:r>
            <w:r w:rsidR="00BA6209">
              <w:rPr>
                <w:lang w:val="en-US"/>
              </w:rPr>
              <w:t>S</w:t>
            </w:r>
            <w:r w:rsidR="00B751D5">
              <w:rPr>
                <w:lang w:val="en-US"/>
              </w:rPr>
              <w:t>ervice</w:t>
            </w:r>
            <w:r w:rsidRPr="5D1C99EA">
              <w:rPr>
                <w:lang w:val="en-US"/>
              </w:rPr>
              <w:t xml:space="preserve"> is designed to ensure that vaccination</w:t>
            </w:r>
            <w:r w:rsidRPr="5D1C99EA" w:rsidR="46B9C6AA">
              <w:rPr>
                <w:lang w:val="en-US"/>
              </w:rPr>
              <w:t>s</w:t>
            </w:r>
            <w:r w:rsidRPr="5D1C99EA">
              <w:rPr>
                <w:lang w:val="en-US"/>
              </w:rPr>
              <w:t xml:space="preserve"> are delivered to underserved populations throughout Bristol, North Somerset and South Gloucestershire.  The </w:t>
            </w:r>
            <w:r w:rsidR="00B751D5">
              <w:rPr>
                <w:lang w:val="en-US"/>
              </w:rPr>
              <w:t>service</w:t>
            </w:r>
            <w:r w:rsidRPr="5D1C99EA" w:rsidR="2AF3F90D">
              <w:rPr>
                <w:lang w:val="en-US"/>
              </w:rPr>
              <w:t xml:space="preserve"> will be delivered with the support of</w:t>
            </w:r>
            <w:r w:rsidRPr="5D1C99EA" w:rsidR="72354DBC">
              <w:rPr>
                <w:lang w:val="en-US"/>
              </w:rPr>
              <w:t xml:space="preserve"> a wide</w:t>
            </w:r>
            <w:r w:rsidRPr="5D1C99EA" w:rsidR="70BDA41B">
              <w:rPr>
                <w:lang w:val="en-US"/>
              </w:rPr>
              <w:t xml:space="preserve"> </w:t>
            </w:r>
            <w:r w:rsidRPr="5D1C99EA" w:rsidR="72354DBC">
              <w:rPr>
                <w:lang w:val="en-US"/>
              </w:rPr>
              <w:t xml:space="preserve">range of stakeholders, primarily across general </w:t>
            </w:r>
            <w:r w:rsidRPr="5D1C99EA" w:rsidR="409D54B8">
              <w:rPr>
                <w:lang w:val="en-US"/>
              </w:rPr>
              <w:t>p</w:t>
            </w:r>
            <w:r w:rsidRPr="5D1C99EA" w:rsidR="72354DBC">
              <w:rPr>
                <w:lang w:val="en-US"/>
              </w:rPr>
              <w:t xml:space="preserve">ractice, Sirona and the VCSE sector.  The </w:t>
            </w:r>
            <w:r w:rsidRPr="5D1C99EA" w:rsidR="335BDAE6">
              <w:rPr>
                <w:lang w:val="en-US"/>
              </w:rPr>
              <w:t>k</w:t>
            </w:r>
            <w:r w:rsidRPr="5D1C99EA" w:rsidR="7165DB8E">
              <w:rPr>
                <w:lang w:val="en-US"/>
              </w:rPr>
              <w:t>e</w:t>
            </w:r>
            <w:r w:rsidRPr="5D1C99EA" w:rsidR="335BDAE6">
              <w:rPr>
                <w:lang w:val="en-US"/>
              </w:rPr>
              <w:t xml:space="preserve">y purpose of the </w:t>
            </w:r>
            <w:r w:rsidR="00B751D5">
              <w:rPr>
                <w:lang w:val="en-US"/>
              </w:rPr>
              <w:t>Service</w:t>
            </w:r>
            <w:r w:rsidRPr="5D1C99EA" w:rsidR="335BDAE6">
              <w:rPr>
                <w:lang w:val="en-US"/>
              </w:rPr>
              <w:t xml:space="preserve"> Manager role is to</w:t>
            </w:r>
            <w:r w:rsidRPr="5D1C99EA" w:rsidR="7165DB8E">
              <w:rPr>
                <w:lang w:val="en-US"/>
              </w:rPr>
              <w:t xml:space="preserve"> </w:t>
            </w:r>
            <w:r w:rsidRPr="5D1C99EA" w:rsidR="09E13EC0">
              <w:rPr>
                <w:lang w:val="en-US"/>
              </w:rPr>
              <w:t xml:space="preserve">ensure the </w:t>
            </w:r>
            <w:r w:rsidR="006E5E94">
              <w:rPr>
                <w:lang w:val="en-US"/>
              </w:rPr>
              <w:t xml:space="preserve">service </w:t>
            </w:r>
            <w:r w:rsidRPr="5D1C99EA" w:rsidR="09E13EC0">
              <w:rPr>
                <w:lang w:val="en-US"/>
              </w:rPr>
              <w:t>is data-driven, draws on the expertise of those with l</w:t>
            </w:r>
            <w:r w:rsidR="00406A85">
              <w:rPr>
                <w:lang w:val="en-US"/>
              </w:rPr>
              <w:t>i</w:t>
            </w:r>
            <w:r w:rsidRPr="5D1C99EA" w:rsidR="09E13EC0">
              <w:rPr>
                <w:lang w:val="en-US"/>
              </w:rPr>
              <w:t>ved experienc</w:t>
            </w:r>
            <w:r w:rsidR="00406A85">
              <w:rPr>
                <w:lang w:val="en-US"/>
              </w:rPr>
              <w:t>e</w:t>
            </w:r>
            <w:r w:rsidRPr="5D1C99EA" w:rsidR="09E13EC0">
              <w:rPr>
                <w:lang w:val="en-US"/>
              </w:rPr>
              <w:t xml:space="preserve"> and is </w:t>
            </w:r>
            <w:r w:rsidRPr="5D1C99EA" w:rsidR="7165DB8E">
              <w:rPr>
                <w:lang w:val="en-US"/>
              </w:rPr>
              <w:t>deliver</w:t>
            </w:r>
            <w:r w:rsidRPr="5D1C99EA" w:rsidR="574ECA93">
              <w:rPr>
                <w:lang w:val="en-US"/>
              </w:rPr>
              <w:t>ed</w:t>
            </w:r>
            <w:r w:rsidRPr="5D1C99EA" w:rsidR="335BDAE6">
              <w:rPr>
                <w:lang w:val="en-US"/>
              </w:rPr>
              <w:t xml:space="preserve"> </w:t>
            </w:r>
            <w:r w:rsidRPr="5D1C99EA" w:rsidR="7165DB8E">
              <w:rPr>
                <w:lang w:val="en-US"/>
              </w:rPr>
              <w:t xml:space="preserve">within scope and budget, using a structured approach. </w:t>
            </w:r>
          </w:p>
        </w:tc>
      </w:tr>
      <w:tr w:rsidRPr="004D25F3" w:rsidR="004D25F3" w:rsidTr="78DAFD78" w14:paraId="253E78D3" w14:textId="77777777">
        <w:tc>
          <w:tcPr>
            <w:tcW w:w="2355" w:type="dxa"/>
            <w:tcMar/>
          </w:tcPr>
          <w:p w:rsidRPr="004D25F3" w:rsidR="00EA71C4" w:rsidRDefault="003C2519" w14:paraId="4E5C8511" w14:textId="75777673">
            <w:pPr>
              <w:pStyle w:val="OCCBody"/>
              <w:rPr>
                <w:rFonts w:eastAsia="Arial" w:cs="Arial"/>
                <w:color w:val="574759" w:themeColor="text1"/>
              </w:rPr>
            </w:pPr>
            <w:r>
              <w:rPr>
                <w:rFonts w:eastAsia="Arial" w:cs="Arial"/>
                <w:b/>
                <w:bCs/>
                <w:color w:val="574759" w:themeColor="text1"/>
              </w:rPr>
              <w:t>Key responsibilities</w:t>
            </w:r>
          </w:p>
        </w:tc>
        <w:tc>
          <w:tcPr>
            <w:tcW w:w="6660" w:type="dxa"/>
            <w:tcMar/>
          </w:tcPr>
          <w:p w:rsidRPr="004D25F3" w:rsidR="001E2059" w:rsidRDefault="001E2059" w14:paraId="4B6D08CA" w14:textId="77777777">
            <w:pPr>
              <w:tabs>
                <w:tab w:val="num" w:pos="284"/>
              </w:tabs>
              <w:spacing w:line="300" w:lineRule="exact"/>
              <w:ind w:left="284" w:hanging="284"/>
              <w:rPr>
                <w:rFonts w:ascii="Arial" w:hAnsi="Arial" w:eastAsia="Arial" w:cs="Arial"/>
                <w:color w:val="574759" w:themeColor="text1"/>
                <w:sz w:val="22"/>
                <w:szCs w:val="22"/>
              </w:rPr>
            </w:pPr>
          </w:p>
          <w:p w:rsidRPr="00381AB6" w:rsidR="00FB70A9" w:rsidP="00FB70A9" w:rsidRDefault="002B6D68" w14:paraId="5D547E58" w14:textId="693D4434">
            <w:pPr>
              <w:tabs>
                <w:tab w:val="num" w:pos="284"/>
              </w:tabs>
              <w:spacing w:line="300" w:lineRule="exact"/>
              <w:rPr>
                <w:rFonts w:ascii="Arial" w:hAnsi="Arial" w:eastAsia="Arial" w:cs="Arial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  <w:lang w:val="en-GB"/>
              </w:rPr>
              <w:t>Service</w:t>
            </w:r>
            <w:r w:rsidRPr="5D1C99EA" w:rsidR="0B2ECEA0">
              <w:rPr>
                <w:rFonts w:ascii="Arial" w:hAnsi="Arial" w:eastAsia="Arial" w:cs="Arial"/>
                <w:b/>
                <w:bCs/>
                <w:sz w:val="22"/>
                <w:szCs w:val="22"/>
                <w:lang w:val="en-GB"/>
              </w:rPr>
              <w:t xml:space="preserve"> Planning</w:t>
            </w:r>
          </w:p>
          <w:p w:rsidRPr="005D2F70" w:rsidR="005D2F70" w:rsidP="00FB70A9" w:rsidRDefault="0B2ECEA0" w14:paraId="4D4F6849" w14:textId="77777777">
            <w:pPr>
              <w:numPr>
                <w:ilvl w:val="0"/>
                <w:numId w:val="41"/>
              </w:numPr>
              <w:tabs>
                <w:tab w:val="num" w:pos="284"/>
              </w:tabs>
              <w:spacing w:line="300" w:lineRule="exact"/>
              <w:rPr>
                <w:rFonts w:ascii="Arial" w:hAnsi="Arial" w:eastAsia="Arial" w:cs="Arial"/>
                <w:sz w:val="22"/>
                <w:szCs w:val="22"/>
                <w:lang w:val="en-GB"/>
              </w:rPr>
            </w:pPr>
            <w:r w:rsidRPr="5D1C99EA">
              <w:rPr>
                <w:rFonts w:ascii="Arial" w:hAnsi="Arial" w:eastAsia="Arial" w:cs="Arial"/>
                <w:sz w:val="22"/>
                <w:szCs w:val="22"/>
                <w:lang w:val="en-GB"/>
              </w:rPr>
              <w:t xml:space="preserve">Develop detailed plans </w:t>
            </w:r>
            <w:r w:rsidRPr="5D1C99EA" w:rsidR="7A4FBB7D">
              <w:rPr>
                <w:rFonts w:ascii="Arial" w:hAnsi="Arial" w:eastAsia="Arial" w:cs="Arial"/>
                <w:sz w:val="22"/>
                <w:szCs w:val="22"/>
                <w:lang w:val="en-GB"/>
              </w:rPr>
              <w:t xml:space="preserve">to </w:t>
            </w:r>
            <w:r w:rsidR="00AE7973">
              <w:rPr>
                <w:rFonts w:ascii="Arial" w:hAnsi="Arial" w:eastAsia="Arial" w:cs="Arial"/>
                <w:sz w:val="22"/>
                <w:szCs w:val="22"/>
                <w:lang w:val="en-GB"/>
              </w:rPr>
              <w:t xml:space="preserve">deliver a </w:t>
            </w:r>
            <w:r w:rsidRPr="00AE7973" w:rsidR="00AE7973">
              <w:rPr>
                <w:rFonts w:ascii="Arial" w:hAnsi="Arial" w:eastAsia="Arial" w:cs="Arial"/>
                <w:sz w:val="22"/>
                <w:szCs w:val="22"/>
              </w:rPr>
              <w:t>safe, inclusive, targeted, community based service which is evidence led and reduces inequalities</w:t>
            </w:r>
          </w:p>
          <w:p w:rsidRPr="00381AB6" w:rsidR="00FB70A9" w:rsidP="00FB70A9" w:rsidRDefault="00FB70A9" w14:paraId="000593D1" w14:textId="77777777">
            <w:pPr>
              <w:numPr>
                <w:ilvl w:val="0"/>
                <w:numId w:val="41"/>
              </w:numPr>
              <w:tabs>
                <w:tab w:val="num" w:pos="284"/>
              </w:tabs>
              <w:spacing w:line="300" w:lineRule="exact"/>
              <w:rPr>
                <w:rFonts w:ascii="Arial" w:hAnsi="Arial" w:eastAsia="Arial" w:cs="Arial"/>
                <w:sz w:val="22"/>
                <w:szCs w:val="22"/>
                <w:lang w:val="en-GB"/>
              </w:rPr>
            </w:pPr>
            <w:r w:rsidRPr="00381AB6">
              <w:rPr>
                <w:rFonts w:ascii="Arial" w:hAnsi="Arial" w:eastAsia="Arial" w:cs="Arial"/>
                <w:sz w:val="22"/>
                <w:szCs w:val="22"/>
                <w:lang w:val="en-GB"/>
              </w:rPr>
              <w:t>Conduct stakeholder mapping and engagement planning to ensure inclusive and effective communication.</w:t>
            </w:r>
          </w:p>
          <w:p w:rsidR="00FB70A9" w:rsidP="00FB70A9" w:rsidRDefault="00FB70A9" w14:paraId="523DF766" w14:textId="04B95E97">
            <w:pPr>
              <w:numPr>
                <w:ilvl w:val="0"/>
                <w:numId w:val="41"/>
              </w:numPr>
              <w:tabs>
                <w:tab w:val="num" w:pos="284"/>
              </w:tabs>
              <w:spacing w:line="300" w:lineRule="exact"/>
              <w:rPr>
                <w:rFonts w:ascii="Arial" w:hAnsi="Arial" w:eastAsia="Arial" w:cs="Arial"/>
                <w:sz w:val="22"/>
                <w:szCs w:val="22"/>
                <w:lang w:val="en-GB"/>
              </w:rPr>
            </w:pPr>
            <w:r w:rsidRPr="00381AB6">
              <w:rPr>
                <w:rFonts w:ascii="Arial" w:hAnsi="Arial" w:eastAsia="Arial" w:cs="Arial"/>
                <w:sz w:val="22"/>
                <w:szCs w:val="22"/>
                <w:lang w:val="en-GB"/>
              </w:rPr>
              <w:t>Use management tools to track progress and dependencies.</w:t>
            </w:r>
          </w:p>
          <w:p w:rsidRPr="00381AB6" w:rsidR="00FB70A9" w:rsidP="00FB70A9" w:rsidRDefault="00FB70A9" w14:paraId="10A23DB7" w14:textId="77777777">
            <w:pPr>
              <w:tabs>
                <w:tab w:val="num" w:pos="284"/>
              </w:tabs>
              <w:spacing w:line="300" w:lineRule="exact"/>
              <w:ind w:left="720"/>
              <w:rPr>
                <w:rFonts w:ascii="Arial" w:hAnsi="Arial" w:eastAsia="Arial" w:cs="Arial"/>
                <w:sz w:val="22"/>
                <w:szCs w:val="22"/>
                <w:lang w:val="en-GB"/>
              </w:rPr>
            </w:pPr>
          </w:p>
          <w:p w:rsidRPr="00381AB6" w:rsidR="00FB70A9" w:rsidP="00FB70A9" w:rsidRDefault="00AE7973" w14:paraId="2E48F5DF" w14:textId="07938FE7">
            <w:pPr>
              <w:tabs>
                <w:tab w:val="num" w:pos="284"/>
              </w:tabs>
              <w:spacing w:line="300" w:lineRule="exact"/>
              <w:rPr>
                <w:rFonts w:ascii="Arial" w:hAnsi="Arial" w:eastAsia="Arial" w:cs="Arial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  <w:lang w:val="en-GB"/>
              </w:rPr>
              <w:t>Service</w:t>
            </w:r>
            <w:r w:rsidRPr="5D1C99EA" w:rsidR="0B2ECEA0">
              <w:rPr>
                <w:rFonts w:ascii="Arial" w:hAnsi="Arial" w:eastAsia="Arial" w:cs="Arial"/>
                <w:b/>
                <w:bCs/>
                <w:sz w:val="22"/>
                <w:szCs w:val="22"/>
                <w:lang w:val="en-GB"/>
              </w:rPr>
              <w:t xml:space="preserve"> </w:t>
            </w:r>
            <w:r>
              <w:rPr>
                <w:rFonts w:ascii="Arial" w:hAnsi="Arial" w:eastAsia="Arial" w:cs="Arial"/>
                <w:b/>
                <w:bCs/>
                <w:sz w:val="22"/>
                <w:szCs w:val="22"/>
                <w:lang w:val="en-GB"/>
              </w:rPr>
              <w:t>Implementation</w:t>
            </w:r>
          </w:p>
          <w:p w:rsidRPr="00381AB6" w:rsidR="00FB70A9" w:rsidP="00FB70A9" w:rsidRDefault="00AA6CDB" w14:paraId="400D427B" w14:textId="457D35C5">
            <w:pPr>
              <w:numPr>
                <w:ilvl w:val="0"/>
                <w:numId w:val="42"/>
              </w:numPr>
              <w:tabs>
                <w:tab w:val="num" w:pos="284"/>
              </w:tabs>
              <w:spacing w:line="300" w:lineRule="exact"/>
              <w:rPr>
                <w:rFonts w:ascii="Arial" w:hAnsi="Arial" w:eastAsia="Arial" w:cs="Arial"/>
                <w:sz w:val="22"/>
                <w:szCs w:val="22"/>
                <w:lang w:val="en-GB"/>
              </w:rPr>
            </w:pPr>
            <w:r w:rsidRPr="00AA6CDB">
              <w:rPr>
                <w:rFonts w:ascii="Arial" w:hAnsi="Arial" w:eastAsia="Arial" w:cs="Arial"/>
                <w:sz w:val="22"/>
                <w:szCs w:val="22"/>
              </w:rPr>
              <w:t>Work with the Clinical Lead and Educator t</w:t>
            </w:r>
            <w:r>
              <w:rPr>
                <w:rFonts w:ascii="Arial" w:hAnsi="Arial" w:eastAsia="Arial" w:cs="Arial"/>
                <w:sz w:val="22"/>
                <w:szCs w:val="22"/>
              </w:rPr>
              <w:t>o l</w:t>
            </w:r>
            <w:proofErr w:type="spellStart"/>
            <w:r w:rsidRPr="00381AB6" w:rsidR="00FB70A9">
              <w:rPr>
                <w:rFonts w:ascii="Arial" w:hAnsi="Arial" w:eastAsia="Arial" w:cs="Arial"/>
                <w:sz w:val="22"/>
                <w:szCs w:val="22"/>
                <w:lang w:val="en-GB"/>
              </w:rPr>
              <w:t>ead</w:t>
            </w:r>
            <w:proofErr w:type="spellEnd"/>
            <w:r w:rsidRPr="00381AB6" w:rsidR="00FB70A9">
              <w:rPr>
                <w:rFonts w:ascii="Arial" w:hAnsi="Arial" w:eastAsia="Arial" w:cs="Arial"/>
                <w:sz w:val="22"/>
                <w:szCs w:val="22"/>
                <w:lang w:val="en-GB"/>
              </w:rPr>
              <w:t xml:space="preserve"> the day-to-day management of </w:t>
            </w:r>
            <w:r w:rsidR="006E5E94">
              <w:rPr>
                <w:rFonts w:ascii="Arial" w:hAnsi="Arial" w:eastAsia="Arial" w:cs="Arial"/>
                <w:sz w:val="22"/>
                <w:szCs w:val="22"/>
                <w:lang w:val="en-GB"/>
              </w:rPr>
              <w:t>service</w:t>
            </w:r>
            <w:r w:rsidRPr="00381AB6" w:rsidR="00FB70A9">
              <w:rPr>
                <w:rFonts w:ascii="Arial" w:hAnsi="Arial" w:eastAsia="Arial" w:cs="Arial"/>
                <w:sz w:val="22"/>
                <w:szCs w:val="22"/>
                <w:lang w:val="en-GB"/>
              </w:rPr>
              <w:t xml:space="preserve"> activities, ensuring alignment with strategic goals.</w:t>
            </w:r>
          </w:p>
          <w:p w:rsidRPr="00381AB6" w:rsidR="00FB70A9" w:rsidP="00FB70A9" w:rsidRDefault="00FB70A9" w14:paraId="57BC33B0" w14:textId="31B97902">
            <w:pPr>
              <w:numPr>
                <w:ilvl w:val="0"/>
                <w:numId w:val="42"/>
              </w:numPr>
              <w:tabs>
                <w:tab w:val="num" w:pos="284"/>
              </w:tabs>
              <w:spacing w:line="300" w:lineRule="exact"/>
              <w:rPr>
                <w:rFonts w:ascii="Arial" w:hAnsi="Arial" w:eastAsia="Arial" w:cs="Arial"/>
                <w:sz w:val="22"/>
                <w:szCs w:val="22"/>
                <w:lang w:val="en-GB"/>
              </w:rPr>
            </w:pPr>
            <w:r w:rsidRPr="00381AB6">
              <w:rPr>
                <w:rFonts w:ascii="Arial" w:hAnsi="Arial" w:eastAsia="Arial" w:cs="Arial"/>
                <w:sz w:val="22"/>
                <w:szCs w:val="22"/>
                <w:lang w:val="en-GB"/>
              </w:rPr>
              <w:lastRenderedPageBreak/>
              <w:t xml:space="preserve">Monitor </w:t>
            </w:r>
            <w:r w:rsidR="006E5E94">
              <w:rPr>
                <w:rFonts w:ascii="Arial" w:hAnsi="Arial" w:eastAsia="Arial" w:cs="Arial"/>
                <w:sz w:val="22"/>
                <w:szCs w:val="22"/>
                <w:lang w:val="en-GB"/>
              </w:rPr>
              <w:t>service</w:t>
            </w:r>
            <w:r w:rsidRPr="00381AB6">
              <w:rPr>
                <w:rFonts w:ascii="Arial" w:hAnsi="Arial" w:eastAsia="Arial" w:cs="Arial"/>
                <w:sz w:val="22"/>
                <w:szCs w:val="22"/>
                <w:lang w:val="en-GB"/>
              </w:rPr>
              <w:t xml:space="preserve"> milestones, KPIs, and deliverables, adjusting plans as needed to maintain momentum.</w:t>
            </w:r>
          </w:p>
          <w:p w:rsidRPr="00381AB6" w:rsidR="00FB70A9" w:rsidP="00FB70A9" w:rsidRDefault="00FB70A9" w14:paraId="6A17B9F5" w14:textId="77777777">
            <w:pPr>
              <w:numPr>
                <w:ilvl w:val="0"/>
                <w:numId w:val="42"/>
              </w:numPr>
              <w:tabs>
                <w:tab w:val="num" w:pos="284"/>
              </w:tabs>
              <w:spacing w:line="300" w:lineRule="exact"/>
              <w:rPr>
                <w:rFonts w:ascii="Arial" w:hAnsi="Arial" w:eastAsia="Arial" w:cs="Arial"/>
                <w:sz w:val="22"/>
                <w:szCs w:val="22"/>
                <w:lang w:val="en-GB"/>
              </w:rPr>
            </w:pPr>
            <w:r w:rsidRPr="00381AB6">
              <w:rPr>
                <w:rFonts w:ascii="Arial" w:hAnsi="Arial" w:eastAsia="Arial" w:cs="Arial"/>
                <w:sz w:val="22"/>
                <w:szCs w:val="22"/>
                <w:lang w:val="en-GB"/>
              </w:rPr>
              <w:t>Proactively identify risks and issues, maintaining a risk register and implementing mitigation strategies.</w:t>
            </w:r>
          </w:p>
          <w:p w:rsidRPr="00381AB6" w:rsidR="00FB70A9" w:rsidP="00FB70A9" w:rsidRDefault="00FB70A9" w14:paraId="2B45CFBC" w14:textId="170B83B3">
            <w:pPr>
              <w:numPr>
                <w:ilvl w:val="0"/>
                <w:numId w:val="42"/>
              </w:numPr>
              <w:tabs>
                <w:tab w:val="num" w:pos="284"/>
              </w:tabs>
              <w:spacing w:line="300" w:lineRule="exact"/>
              <w:rPr>
                <w:rFonts w:ascii="Arial" w:hAnsi="Arial" w:eastAsia="Arial" w:cs="Arial"/>
                <w:sz w:val="22"/>
                <w:szCs w:val="22"/>
                <w:lang w:val="en-GB"/>
              </w:rPr>
            </w:pPr>
            <w:r w:rsidRPr="00381AB6">
              <w:rPr>
                <w:rFonts w:ascii="Arial" w:hAnsi="Arial" w:eastAsia="Arial" w:cs="Arial"/>
                <w:sz w:val="22"/>
                <w:szCs w:val="22"/>
                <w:lang w:val="en-GB"/>
              </w:rPr>
              <w:t xml:space="preserve">Ensure quality assurance processes are embedded throughout </w:t>
            </w:r>
            <w:r w:rsidR="00BA24EA">
              <w:rPr>
                <w:rFonts w:ascii="Arial" w:hAnsi="Arial" w:eastAsia="Arial" w:cs="Arial"/>
                <w:sz w:val="22"/>
                <w:szCs w:val="22"/>
                <w:lang w:val="en-GB"/>
              </w:rPr>
              <w:t>service delivery</w:t>
            </w:r>
            <w:r w:rsidRPr="00381AB6">
              <w:rPr>
                <w:rFonts w:ascii="Arial" w:hAnsi="Arial" w:eastAsia="Arial" w:cs="Arial"/>
                <w:sz w:val="22"/>
                <w:szCs w:val="22"/>
                <w:lang w:val="en-GB"/>
              </w:rPr>
              <w:t>.</w:t>
            </w:r>
          </w:p>
          <w:p w:rsidR="2174C52D" w:rsidP="5F81616E" w:rsidRDefault="2174C52D" w14:paraId="50109B9E" w14:textId="6D3B411D">
            <w:pPr>
              <w:numPr>
                <w:ilvl w:val="0"/>
                <w:numId w:val="42"/>
              </w:numPr>
              <w:tabs>
                <w:tab w:val="num" w:pos="284"/>
              </w:tabs>
              <w:spacing w:line="300" w:lineRule="exact"/>
              <w:rPr>
                <w:rFonts w:ascii="Arial" w:hAnsi="Arial" w:eastAsia="Arial" w:cs="Arial"/>
                <w:sz w:val="22"/>
                <w:szCs w:val="22"/>
                <w:lang w:val="en-GB"/>
              </w:rPr>
            </w:pPr>
            <w:r w:rsidRPr="5F81616E">
              <w:rPr>
                <w:rFonts w:ascii="Arial" w:hAnsi="Arial" w:eastAsia="Arial" w:cs="Arial"/>
                <w:sz w:val="22"/>
                <w:szCs w:val="22"/>
                <w:lang w:val="en-GB"/>
              </w:rPr>
              <w:t>Work within a team effectively, sharing work where appropriate, flexing capacity to respond to surge requirements of the service.</w:t>
            </w:r>
          </w:p>
          <w:p w:rsidR="001E2059" w:rsidP="00FB70A9" w:rsidRDefault="001E2059" w14:paraId="111BF907" w14:textId="7F1CA66F">
            <w:pPr>
              <w:tabs>
                <w:tab w:val="num" w:pos="284"/>
              </w:tabs>
              <w:spacing w:line="300" w:lineRule="exact"/>
              <w:rPr>
                <w:rFonts w:ascii="Arial" w:hAnsi="Arial" w:eastAsia="Arial" w:cs="Arial"/>
                <w:color w:val="574759" w:themeColor="text1"/>
              </w:rPr>
            </w:pPr>
          </w:p>
          <w:p w:rsidRPr="00381AB6" w:rsidR="00FB70A9" w:rsidP="00FB70A9" w:rsidRDefault="00FB70A9" w14:paraId="386445EB" w14:textId="77777777">
            <w:pPr>
              <w:tabs>
                <w:tab w:val="num" w:pos="284"/>
              </w:tabs>
              <w:spacing w:line="300" w:lineRule="exact"/>
              <w:rPr>
                <w:rFonts w:ascii="Arial" w:hAnsi="Arial" w:eastAsia="Arial" w:cs="Arial"/>
                <w:b/>
                <w:bCs/>
                <w:sz w:val="22"/>
                <w:szCs w:val="22"/>
                <w:lang w:val="en-GB"/>
              </w:rPr>
            </w:pPr>
            <w:r w:rsidRPr="00381AB6">
              <w:rPr>
                <w:rFonts w:ascii="Arial" w:hAnsi="Arial" w:eastAsia="Arial" w:cs="Arial"/>
                <w:b/>
                <w:bCs/>
                <w:sz w:val="22"/>
                <w:szCs w:val="22"/>
                <w:lang w:val="en-GB"/>
              </w:rPr>
              <w:t>Collaboration and Stakeholder Engagement</w:t>
            </w:r>
          </w:p>
          <w:p w:rsidRPr="00381AB6" w:rsidR="00FB70A9" w:rsidP="00FB70A9" w:rsidRDefault="00FB70A9" w14:paraId="79DB201C" w14:textId="77777777">
            <w:pPr>
              <w:numPr>
                <w:ilvl w:val="0"/>
                <w:numId w:val="43"/>
              </w:numPr>
              <w:tabs>
                <w:tab w:val="num" w:pos="284"/>
              </w:tabs>
              <w:spacing w:line="300" w:lineRule="exact"/>
              <w:rPr>
                <w:rFonts w:ascii="Arial" w:hAnsi="Arial" w:eastAsia="Arial" w:cs="Arial"/>
                <w:sz w:val="22"/>
                <w:szCs w:val="22"/>
                <w:lang w:val="en-GB"/>
              </w:rPr>
            </w:pPr>
            <w:r w:rsidRPr="00381AB6">
              <w:rPr>
                <w:rFonts w:ascii="Arial" w:hAnsi="Arial" w:eastAsia="Arial" w:cs="Arial"/>
                <w:sz w:val="22"/>
                <w:szCs w:val="22"/>
                <w:lang w:val="en-GB"/>
              </w:rPr>
              <w:t>Facilitate cross-functional collaboration, ensuring all stakeholders are informed and involved.</w:t>
            </w:r>
          </w:p>
          <w:p w:rsidRPr="00381AB6" w:rsidR="00FB70A9" w:rsidP="00FB70A9" w:rsidRDefault="00553330" w14:paraId="488166CA" w14:textId="4BA9FC6A">
            <w:pPr>
              <w:numPr>
                <w:ilvl w:val="0"/>
                <w:numId w:val="43"/>
              </w:numPr>
              <w:tabs>
                <w:tab w:val="num" w:pos="284"/>
              </w:tabs>
              <w:spacing w:line="300" w:lineRule="exact"/>
              <w:rPr>
                <w:rFonts w:ascii="Arial" w:hAnsi="Arial" w:eastAsia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eastAsia="Arial" w:cs="Arial"/>
                <w:sz w:val="22"/>
                <w:szCs w:val="22"/>
                <w:lang w:val="en-GB"/>
              </w:rPr>
              <w:t xml:space="preserve">Ensure that the service </w:t>
            </w:r>
            <w:r w:rsidR="004C142A">
              <w:rPr>
                <w:rFonts w:ascii="Arial" w:hAnsi="Arial" w:eastAsia="Arial" w:cs="Arial"/>
                <w:sz w:val="22"/>
                <w:szCs w:val="22"/>
                <w:lang w:val="en-GB"/>
              </w:rPr>
              <w:t>G</w:t>
            </w:r>
            <w:r>
              <w:rPr>
                <w:rFonts w:ascii="Arial" w:hAnsi="Arial" w:eastAsia="Arial" w:cs="Arial"/>
                <w:sz w:val="22"/>
                <w:szCs w:val="22"/>
                <w:lang w:val="en-GB"/>
              </w:rPr>
              <w:t xml:space="preserve">overnance </w:t>
            </w:r>
            <w:r w:rsidR="004C142A">
              <w:rPr>
                <w:rFonts w:ascii="Arial" w:hAnsi="Arial" w:eastAsia="Arial" w:cs="Arial"/>
                <w:sz w:val="22"/>
                <w:szCs w:val="22"/>
                <w:lang w:val="en-GB"/>
              </w:rPr>
              <w:t xml:space="preserve">and Quality group </w:t>
            </w:r>
            <w:r w:rsidR="00D736C3">
              <w:rPr>
                <w:rFonts w:ascii="Arial" w:hAnsi="Arial" w:eastAsia="Arial" w:cs="Arial"/>
                <w:sz w:val="22"/>
                <w:szCs w:val="22"/>
                <w:lang w:val="en-GB"/>
              </w:rPr>
              <w:t xml:space="preserve">functions well and that the wider governance </w:t>
            </w:r>
            <w:r>
              <w:rPr>
                <w:rFonts w:ascii="Arial" w:hAnsi="Arial" w:eastAsia="Arial" w:cs="Arial"/>
                <w:sz w:val="22"/>
                <w:szCs w:val="22"/>
                <w:lang w:val="en-GB"/>
              </w:rPr>
              <w:t>framework is operational</w:t>
            </w:r>
            <w:r w:rsidR="00BA24EA">
              <w:rPr>
                <w:rFonts w:ascii="Arial" w:hAnsi="Arial" w:eastAsia="Arial" w:cs="Arial"/>
                <w:sz w:val="22"/>
                <w:szCs w:val="22"/>
                <w:lang w:val="en-GB"/>
              </w:rPr>
              <w:t xml:space="preserve"> -</w:t>
            </w:r>
            <w:r w:rsidR="0027003C">
              <w:rPr>
                <w:rFonts w:ascii="Arial" w:hAnsi="Arial" w:eastAsia="Arial" w:cs="Arial"/>
                <w:sz w:val="22"/>
                <w:szCs w:val="22"/>
                <w:lang w:val="en-GB"/>
              </w:rPr>
              <w:t xml:space="preserve"> c</w:t>
            </w:r>
            <w:r w:rsidRPr="5D1C99EA" w:rsidR="0B2ECEA0">
              <w:rPr>
                <w:rFonts w:ascii="Arial" w:hAnsi="Arial" w:eastAsia="Arial" w:cs="Arial"/>
                <w:sz w:val="22"/>
                <w:szCs w:val="22"/>
                <w:lang w:val="en-GB"/>
              </w:rPr>
              <w:t>hair</w:t>
            </w:r>
            <w:r w:rsidR="00BA24EA">
              <w:rPr>
                <w:rFonts w:ascii="Arial" w:hAnsi="Arial" w:eastAsia="Arial" w:cs="Arial"/>
                <w:sz w:val="22"/>
                <w:szCs w:val="22"/>
                <w:lang w:val="en-GB"/>
              </w:rPr>
              <w:t>ing</w:t>
            </w:r>
            <w:r w:rsidRPr="5D1C99EA" w:rsidR="0B2ECEA0">
              <w:rPr>
                <w:rFonts w:ascii="Arial" w:hAnsi="Arial" w:eastAsia="Arial" w:cs="Arial"/>
                <w:sz w:val="22"/>
                <w:szCs w:val="22"/>
                <w:lang w:val="en-GB"/>
              </w:rPr>
              <w:t xml:space="preserve"> meetings, workshops, and steering groups </w:t>
            </w:r>
            <w:r w:rsidR="0027003C">
              <w:rPr>
                <w:rFonts w:ascii="Arial" w:hAnsi="Arial" w:eastAsia="Arial" w:cs="Arial"/>
                <w:sz w:val="22"/>
                <w:szCs w:val="22"/>
                <w:lang w:val="en-GB"/>
              </w:rPr>
              <w:t>as appropriate</w:t>
            </w:r>
            <w:r w:rsidR="004304FE">
              <w:rPr>
                <w:rFonts w:ascii="Arial" w:hAnsi="Arial" w:eastAsia="Arial" w:cs="Arial"/>
                <w:sz w:val="22"/>
                <w:szCs w:val="22"/>
                <w:lang w:val="en-GB"/>
              </w:rPr>
              <w:t>.</w:t>
            </w:r>
          </w:p>
          <w:p w:rsidR="00FB70A9" w:rsidP="00FB70A9" w:rsidRDefault="00FB70A9" w14:paraId="27511FE3" w14:textId="77777777">
            <w:pPr>
              <w:numPr>
                <w:ilvl w:val="0"/>
                <w:numId w:val="43"/>
              </w:numPr>
              <w:tabs>
                <w:tab w:val="num" w:pos="284"/>
              </w:tabs>
              <w:spacing w:line="300" w:lineRule="exact"/>
              <w:rPr>
                <w:rFonts w:ascii="Arial" w:hAnsi="Arial" w:eastAsia="Arial" w:cs="Arial"/>
                <w:sz w:val="22"/>
                <w:szCs w:val="22"/>
                <w:lang w:val="en-GB"/>
              </w:rPr>
            </w:pPr>
            <w:r w:rsidRPr="00381AB6">
              <w:rPr>
                <w:rFonts w:ascii="Arial" w:hAnsi="Arial" w:eastAsia="Arial" w:cs="Arial"/>
                <w:sz w:val="22"/>
                <w:szCs w:val="22"/>
                <w:lang w:val="en-GB"/>
              </w:rPr>
              <w:t>Build strong relationships with internal teams, external partners, and system stakeholders.</w:t>
            </w:r>
          </w:p>
          <w:p w:rsidRPr="00381AB6" w:rsidR="00FB70A9" w:rsidP="00FB70A9" w:rsidRDefault="00FB70A9" w14:paraId="48EBD81B" w14:textId="77777777">
            <w:pPr>
              <w:tabs>
                <w:tab w:val="num" w:pos="284"/>
              </w:tabs>
              <w:spacing w:line="300" w:lineRule="exact"/>
              <w:ind w:left="720"/>
              <w:rPr>
                <w:rFonts w:ascii="Arial" w:hAnsi="Arial" w:eastAsia="Arial" w:cs="Arial"/>
                <w:sz w:val="22"/>
                <w:szCs w:val="22"/>
                <w:lang w:val="en-GB"/>
              </w:rPr>
            </w:pPr>
          </w:p>
          <w:p w:rsidRPr="00381AB6" w:rsidR="00FB70A9" w:rsidP="00FB70A9" w:rsidRDefault="00FB70A9" w14:paraId="6E410C65" w14:textId="77777777">
            <w:pPr>
              <w:tabs>
                <w:tab w:val="num" w:pos="284"/>
              </w:tabs>
              <w:spacing w:line="300" w:lineRule="exact"/>
              <w:rPr>
                <w:rFonts w:ascii="Arial" w:hAnsi="Arial" w:eastAsia="Arial" w:cs="Arial"/>
                <w:b/>
                <w:bCs/>
                <w:sz w:val="22"/>
                <w:szCs w:val="22"/>
                <w:lang w:val="en-GB"/>
              </w:rPr>
            </w:pPr>
            <w:r w:rsidRPr="00381AB6">
              <w:rPr>
                <w:rFonts w:ascii="Arial" w:hAnsi="Arial" w:eastAsia="Arial" w:cs="Arial"/>
                <w:b/>
                <w:bCs/>
                <w:sz w:val="22"/>
                <w:szCs w:val="22"/>
                <w:lang w:val="en-GB"/>
              </w:rPr>
              <w:t>Resourcing and Budget Management</w:t>
            </w:r>
          </w:p>
          <w:p w:rsidRPr="00381AB6" w:rsidR="00FB70A9" w:rsidP="00FB70A9" w:rsidRDefault="009E7BB3" w14:paraId="50858317" w14:textId="4712A618">
            <w:pPr>
              <w:numPr>
                <w:ilvl w:val="0"/>
                <w:numId w:val="44"/>
              </w:numPr>
              <w:tabs>
                <w:tab w:val="num" w:pos="284"/>
              </w:tabs>
              <w:spacing w:line="300" w:lineRule="exact"/>
              <w:rPr>
                <w:rFonts w:ascii="Arial" w:hAnsi="Arial" w:eastAsia="Arial" w:cs="Arial"/>
                <w:sz w:val="22"/>
                <w:szCs w:val="22"/>
                <w:lang w:val="en-GB"/>
              </w:rPr>
            </w:pPr>
            <w:r w:rsidRPr="009E7BB3">
              <w:rPr>
                <w:rFonts w:ascii="Arial" w:hAnsi="Arial" w:eastAsia="Arial" w:cs="Arial"/>
                <w:sz w:val="22"/>
                <w:szCs w:val="22"/>
              </w:rPr>
              <w:t>Work with the finance team to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d</w:t>
            </w:r>
            <w:proofErr w:type="spellStart"/>
            <w:r w:rsidRPr="5D1C99EA" w:rsidR="0B2ECEA0">
              <w:rPr>
                <w:rFonts w:ascii="Arial" w:hAnsi="Arial" w:eastAsia="Arial" w:cs="Arial"/>
                <w:sz w:val="22"/>
                <w:szCs w:val="22"/>
                <w:lang w:val="en-GB"/>
              </w:rPr>
              <w:t>evelop</w:t>
            </w:r>
            <w:proofErr w:type="spellEnd"/>
            <w:r w:rsidRPr="5D1C99EA" w:rsidR="0B2ECEA0">
              <w:rPr>
                <w:rFonts w:ascii="Arial" w:hAnsi="Arial" w:eastAsia="Arial" w:cs="Arial"/>
                <w:sz w:val="22"/>
                <w:szCs w:val="22"/>
                <w:lang w:val="en-GB"/>
              </w:rPr>
              <w:t xml:space="preserve"> and manage </w:t>
            </w:r>
            <w:r w:rsidR="003D4C98">
              <w:rPr>
                <w:rFonts w:ascii="Arial" w:hAnsi="Arial" w:eastAsia="Arial" w:cs="Arial"/>
                <w:sz w:val="22"/>
                <w:szCs w:val="22"/>
                <w:lang w:val="en-GB"/>
              </w:rPr>
              <w:t>service</w:t>
            </w:r>
            <w:r w:rsidRPr="5D1C99EA" w:rsidR="0B2ECEA0">
              <w:rPr>
                <w:rFonts w:ascii="Arial" w:hAnsi="Arial" w:eastAsia="Arial" w:cs="Arial"/>
                <w:sz w:val="22"/>
                <w:szCs w:val="22"/>
                <w:lang w:val="en-GB"/>
              </w:rPr>
              <w:t xml:space="preserve"> budgets, ensuring cost-effectiveness and value for money.</w:t>
            </w:r>
          </w:p>
          <w:p w:rsidRPr="00381AB6" w:rsidR="00FB70A9" w:rsidP="00FB70A9" w:rsidRDefault="00FB70A9" w14:paraId="2D02E1B3" w14:textId="77777777">
            <w:pPr>
              <w:numPr>
                <w:ilvl w:val="0"/>
                <w:numId w:val="44"/>
              </w:numPr>
              <w:tabs>
                <w:tab w:val="num" w:pos="284"/>
              </w:tabs>
              <w:spacing w:line="300" w:lineRule="exact"/>
              <w:rPr>
                <w:rFonts w:ascii="Arial" w:hAnsi="Arial" w:eastAsia="Arial" w:cs="Arial"/>
                <w:sz w:val="22"/>
                <w:szCs w:val="22"/>
                <w:lang w:val="en-GB"/>
              </w:rPr>
            </w:pPr>
            <w:r w:rsidRPr="00381AB6">
              <w:rPr>
                <w:rFonts w:ascii="Arial" w:hAnsi="Arial" w:eastAsia="Arial" w:cs="Arial"/>
                <w:sz w:val="22"/>
                <w:szCs w:val="22"/>
                <w:lang w:val="en-GB"/>
              </w:rPr>
              <w:t>Track expenditure against budget, produce financial forecasts, and escalate variances.</w:t>
            </w:r>
          </w:p>
          <w:p w:rsidR="00CB3EF3" w:rsidP="00FB70A9" w:rsidRDefault="00FB70A9" w14:paraId="6F6055DA" w14:textId="77777777">
            <w:pPr>
              <w:numPr>
                <w:ilvl w:val="0"/>
                <w:numId w:val="44"/>
              </w:numPr>
              <w:tabs>
                <w:tab w:val="num" w:pos="284"/>
              </w:tabs>
              <w:spacing w:line="300" w:lineRule="exact"/>
              <w:rPr>
                <w:rFonts w:ascii="Arial" w:hAnsi="Arial" w:eastAsia="Arial" w:cs="Arial"/>
                <w:sz w:val="22"/>
                <w:szCs w:val="22"/>
                <w:lang w:val="en-GB"/>
              </w:rPr>
            </w:pPr>
            <w:r w:rsidRPr="00381AB6">
              <w:rPr>
                <w:rFonts w:ascii="Arial" w:hAnsi="Arial" w:eastAsia="Arial" w:cs="Arial"/>
                <w:sz w:val="22"/>
                <w:szCs w:val="22"/>
                <w:lang w:val="en-GB"/>
              </w:rPr>
              <w:t>Coordinate procurement and contract management where required.</w:t>
            </w:r>
            <w:r w:rsidR="00012ED6">
              <w:rPr>
                <w:rFonts w:ascii="Arial" w:hAnsi="Arial" w:eastAsia="Arial" w:cs="Arial"/>
                <w:sz w:val="22"/>
                <w:szCs w:val="22"/>
                <w:lang w:val="en-GB"/>
              </w:rPr>
              <w:t xml:space="preserve"> </w:t>
            </w:r>
          </w:p>
          <w:p w:rsidRPr="00381AB6" w:rsidR="00FB70A9" w:rsidP="00FB70A9" w:rsidRDefault="00FB70A9" w14:paraId="777E96E8" w14:textId="77777777">
            <w:pPr>
              <w:tabs>
                <w:tab w:val="num" w:pos="284"/>
              </w:tabs>
              <w:spacing w:line="300" w:lineRule="exact"/>
              <w:ind w:left="720"/>
              <w:rPr>
                <w:rFonts w:ascii="Arial" w:hAnsi="Arial" w:eastAsia="Arial" w:cs="Arial"/>
                <w:sz w:val="22"/>
                <w:szCs w:val="22"/>
                <w:lang w:val="en-GB"/>
              </w:rPr>
            </w:pPr>
          </w:p>
          <w:p w:rsidRPr="00381AB6" w:rsidR="00FB70A9" w:rsidP="00FB70A9" w:rsidRDefault="0B2ECEA0" w14:paraId="2DA29352" w14:textId="77777777">
            <w:pPr>
              <w:tabs>
                <w:tab w:val="num" w:pos="284"/>
              </w:tabs>
              <w:spacing w:line="300" w:lineRule="exact"/>
              <w:rPr>
                <w:rFonts w:ascii="Arial" w:hAnsi="Arial" w:eastAsia="Arial" w:cs="Arial"/>
                <w:b/>
                <w:bCs/>
                <w:sz w:val="22"/>
                <w:szCs w:val="22"/>
                <w:lang w:val="en-GB"/>
              </w:rPr>
            </w:pPr>
            <w:r w:rsidRPr="5D1C99EA">
              <w:rPr>
                <w:rFonts w:ascii="Arial" w:hAnsi="Arial" w:eastAsia="Arial" w:cs="Arial"/>
                <w:b/>
                <w:bCs/>
                <w:sz w:val="22"/>
                <w:szCs w:val="22"/>
                <w:lang w:val="en-GB"/>
              </w:rPr>
              <w:t>Reporting and Evaluation</w:t>
            </w:r>
          </w:p>
          <w:p w:rsidRPr="00381AB6" w:rsidR="00FB70A9" w:rsidP="00FB70A9" w:rsidRDefault="00FB70A9" w14:paraId="50FA7785" w14:textId="77777777">
            <w:pPr>
              <w:numPr>
                <w:ilvl w:val="0"/>
                <w:numId w:val="45"/>
              </w:numPr>
              <w:tabs>
                <w:tab w:val="num" w:pos="284"/>
              </w:tabs>
              <w:spacing w:line="300" w:lineRule="exact"/>
              <w:rPr>
                <w:rFonts w:ascii="Arial" w:hAnsi="Arial" w:eastAsia="Arial" w:cs="Arial"/>
                <w:sz w:val="22"/>
                <w:szCs w:val="22"/>
                <w:lang w:val="en-GB"/>
              </w:rPr>
            </w:pPr>
            <w:r w:rsidRPr="00381AB6">
              <w:rPr>
                <w:rFonts w:ascii="Arial" w:hAnsi="Arial" w:eastAsia="Arial" w:cs="Arial"/>
                <w:sz w:val="22"/>
                <w:szCs w:val="22"/>
                <w:lang w:val="en-GB"/>
              </w:rPr>
              <w:t>Produce high-quality reports for senior leadership and stakeholders, including dashboards and narrative summaries.</w:t>
            </w:r>
          </w:p>
          <w:p w:rsidRPr="00381AB6" w:rsidR="00FB70A9" w:rsidP="00FB70A9" w:rsidRDefault="00E94428" w14:paraId="33C81524" w14:textId="7F22712B">
            <w:pPr>
              <w:numPr>
                <w:ilvl w:val="0"/>
                <w:numId w:val="45"/>
              </w:numPr>
              <w:tabs>
                <w:tab w:val="num" w:pos="284"/>
              </w:tabs>
              <w:spacing w:line="300" w:lineRule="exact"/>
              <w:rPr>
                <w:rFonts w:ascii="Arial" w:hAnsi="Arial" w:eastAsia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eastAsia="Arial" w:cs="Arial"/>
                <w:sz w:val="22"/>
                <w:szCs w:val="22"/>
                <w:lang w:val="en-GB"/>
              </w:rPr>
              <w:t>In line with the specification, e</w:t>
            </w:r>
            <w:r w:rsidRPr="00381AB6" w:rsidR="00FB70A9">
              <w:rPr>
                <w:rFonts w:ascii="Arial" w:hAnsi="Arial" w:eastAsia="Arial" w:cs="Arial"/>
                <w:sz w:val="22"/>
                <w:szCs w:val="22"/>
                <w:lang w:val="en-GB"/>
              </w:rPr>
              <w:t xml:space="preserve">valuate </w:t>
            </w:r>
            <w:r w:rsidR="003D4C98">
              <w:rPr>
                <w:rFonts w:ascii="Arial" w:hAnsi="Arial" w:eastAsia="Arial" w:cs="Arial"/>
                <w:sz w:val="22"/>
                <w:szCs w:val="22"/>
                <w:lang w:val="en-GB"/>
              </w:rPr>
              <w:t>service</w:t>
            </w:r>
            <w:r w:rsidRPr="00381AB6" w:rsidR="00FB70A9">
              <w:rPr>
                <w:rFonts w:ascii="Arial" w:hAnsi="Arial" w:eastAsia="Arial" w:cs="Arial"/>
                <w:sz w:val="22"/>
                <w:szCs w:val="22"/>
                <w:lang w:val="en-GB"/>
              </w:rPr>
              <w:t xml:space="preserve"> outcomes</w:t>
            </w:r>
            <w:r w:rsidR="006553EB">
              <w:rPr>
                <w:rFonts w:ascii="Arial" w:hAnsi="Arial" w:eastAsia="Arial" w:cs="Arial"/>
                <w:sz w:val="22"/>
                <w:szCs w:val="22"/>
                <w:lang w:val="en-GB"/>
              </w:rPr>
              <w:t xml:space="preserve">, </w:t>
            </w:r>
            <w:r w:rsidRPr="00381AB6" w:rsidR="00FB70A9">
              <w:rPr>
                <w:rFonts w:ascii="Arial" w:hAnsi="Arial" w:eastAsia="Arial" w:cs="Arial"/>
                <w:sz w:val="22"/>
                <w:szCs w:val="22"/>
                <w:lang w:val="en-GB"/>
              </w:rPr>
              <w:t>strategic objectives</w:t>
            </w:r>
            <w:r w:rsidR="00D440A5">
              <w:rPr>
                <w:rFonts w:ascii="Arial" w:hAnsi="Arial" w:eastAsia="Arial" w:cs="Arial"/>
                <w:sz w:val="22"/>
                <w:szCs w:val="22"/>
                <w:lang w:val="en-GB"/>
              </w:rPr>
              <w:t xml:space="preserve"> and </w:t>
            </w:r>
            <w:r w:rsidRPr="006553EB" w:rsidR="006553EB">
              <w:rPr>
                <w:rFonts w:ascii="Arial" w:hAnsi="Arial" w:eastAsia="Arial" w:cs="Arial"/>
                <w:sz w:val="22"/>
                <w:szCs w:val="22"/>
              </w:rPr>
              <w:t>patient experience</w:t>
            </w:r>
            <w:r w:rsidRPr="00381AB6" w:rsidR="00FB70A9">
              <w:rPr>
                <w:rFonts w:ascii="Arial" w:hAnsi="Arial" w:eastAsia="Arial" w:cs="Arial"/>
                <w:sz w:val="22"/>
                <w:szCs w:val="22"/>
                <w:lang w:val="en-GB"/>
              </w:rPr>
              <w:t>.</w:t>
            </w:r>
          </w:p>
          <w:p w:rsidR="00FB70A9" w:rsidP="00FB70A9" w:rsidRDefault="00FB70A9" w14:paraId="1DDFC82B" w14:textId="0448A559">
            <w:pPr>
              <w:numPr>
                <w:ilvl w:val="0"/>
                <w:numId w:val="45"/>
              </w:numPr>
              <w:tabs>
                <w:tab w:val="num" w:pos="284"/>
              </w:tabs>
              <w:spacing w:line="300" w:lineRule="exact"/>
              <w:rPr>
                <w:rFonts w:ascii="Arial" w:hAnsi="Arial" w:eastAsia="Arial" w:cs="Arial"/>
                <w:sz w:val="22"/>
                <w:szCs w:val="22"/>
                <w:lang w:val="en-GB"/>
              </w:rPr>
            </w:pPr>
            <w:r w:rsidRPr="00381AB6">
              <w:rPr>
                <w:rFonts w:ascii="Arial" w:hAnsi="Arial" w:eastAsia="Arial" w:cs="Arial"/>
                <w:sz w:val="22"/>
                <w:szCs w:val="22"/>
                <w:lang w:val="en-GB"/>
              </w:rPr>
              <w:t>Lead post-</w:t>
            </w:r>
            <w:r w:rsidR="003D4C98">
              <w:rPr>
                <w:rFonts w:ascii="Arial" w:hAnsi="Arial" w:eastAsia="Arial" w:cs="Arial"/>
                <w:sz w:val="22"/>
                <w:szCs w:val="22"/>
                <w:lang w:val="en-GB"/>
              </w:rPr>
              <w:t>service</w:t>
            </w:r>
            <w:r w:rsidRPr="00381AB6">
              <w:rPr>
                <w:rFonts w:ascii="Arial" w:hAnsi="Arial" w:eastAsia="Arial" w:cs="Arial"/>
                <w:sz w:val="22"/>
                <w:szCs w:val="22"/>
                <w:lang w:val="en-GB"/>
              </w:rPr>
              <w:t xml:space="preserve"> reviews and lessons learned exercises to inform future initiatives.</w:t>
            </w:r>
          </w:p>
          <w:p w:rsidRPr="00381AB6" w:rsidR="00FB70A9" w:rsidP="00FB70A9" w:rsidRDefault="00FB70A9" w14:paraId="44CD141F" w14:textId="77777777">
            <w:pPr>
              <w:tabs>
                <w:tab w:val="num" w:pos="284"/>
              </w:tabs>
              <w:spacing w:line="300" w:lineRule="exact"/>
              <w:ind w:left="720"/>
              <w:rPr>
                <w:rFonts w:ascii="Arial" w:hAnsi="Arial" w:eastAsia="Arial" w:cs="Arial"/>
                <w:sz w:val="22"/>
                <w:szCs w:val="22"/>
                <w:lang w:val="en-GB"/>
              </w:rPr>
            </w:pPr>
          </w:p>
          <w:p w:rsidRPr="00381AB6" w:rsidR="00FB70A9" w:rsidP="00FB70A9" w:rsidRDefault="00FB70A9" w14:paraId="2D0ED50A" w14:textId="77777777">
            <w:pPr>
              <w:tabs>
                <w:tab w:val="num" w:pos="284"/>
              </w:tabs>
              <w:spacing w:line="300" w:lineRule="exact"/>
              <w:rPr>
                <w:rFonts w:ascii="Arial" w:hAnsi="Arial" w:eastAsia="Arial" w:cs="Arial"/>
                <w:b/>
                <w:bCs/>
                <w:sz w:val="22"/>
                <w:szCs w:val="22"/>
                <w:lang w:val="en-GB"/>
              </w:rPr>
            </w:pPr>
            <w:r w:rsidRPr="00381AB6">
              <w:rPr>
                <w:rFonts w:ascii="Arial" w:hAnsi="Arial" w:eastAsia="Arial" w:cs="Arial"/>
                <w:b/>
                <w:bCs/>
                <w:sz w:val="22"/>
                <w:szCs w:val="22"/>
                <w:lang w:val="en-GB"/>
              </w:rPr>
              <w:t>Change Management</w:t>
            </w:r>
          </w:p>
          <w:p w:rsidRPr="00381AB6" w:rsidR="00FB70A9" w:rsidP="00FB70A9" w:rsidRDefault="00FB70A9" w14:paraId="2D0FBC0C" w14:textId="77777777">
            <w:pPr>
              <w:numPr>
                <w:ilvl w:val="0"/>
                <w:numId w:val="46"/>
              </w:numPr>
              <w:tabs>
                <w:tab w:val="num" w:pos="284"/>
              </w:tabs>
              <w:spacing w:line="300" w:lineRule="exact"/>
              <w:rPr>
                <w:rFonts w:ascii="Arial" w:hAnsi="Arial" w:eastAsia="Arial" w:cs="Arial"/>
                <w:sz w:val="22"/>
                <w:szCs w:val="22"/>
                <w:lang w:val="en-GB"/>
              </w:rPr>
            </w:pPr>
            <w:r w:rsidRPr="00381AB6">
              <w:rPr>
                <w:rFonts w:ascii="Arial" w:hAnsi="Arial" w:eastAsia="Arial" w:cs="Arial"/>
                <w:sz w:val="22"/>
                <w:szCs w:val="22"/>
                <w:lang w:val="en-GB"/>
              </w:rPr>
              <w:t>Design and implement change management strategies to support adoption and sustainability.</w:t>
            </w:r>
          </w:p>
          <w:p w:rsidRPr="00381AB6" w:rsidR="00FB70A9" w:rsidP="00FB70A9" w:rsidRDefault="00FB70A9" w14:paraId="4FADE2EA" w14:textId="77777777">
            <w:pPr>
              <w:numPr>
                <w:ilvl w:val="0"/>
                <w:numId w:val="46"/>
              </w:numPr>
              <w:tabs>
                <w:tab w:val="num" w:pos="284"/>
              </w:tabs>
              <w:spacing w:line="300" w:lineRule="exact"/>
              <w:rPr>
                <w:rFonts w:ascii="Arial" w:hAnsi="Arial" w:eastAsia="Arial" w:cs="Arial"/>
                <w:sz w:val="22"/>
                <w:szCs w:val="22"/>
                <w:lang w:val="en-GB"/>
              </w:rPr>
            </w:pPr>
            <w:r w:rsidRPr="00381AB6">
              <w:rPr>
                <w:rFonts w:ascii="Arial" w:hAnsi="Arial" w:eastAsia="Arial" w:cs="Arial"/>
                <w:sz w:val="22"/>
                <w:szCs w:val="22"/>
                <w:lang w:val="en-GB"/>
              </w:rPr>
              <w:t>Deliver training, workshops, and communications to support users and stakeholders.</w:t>
            </w:r>
          </w:p>
          <w:p w:rsidR="00FB70A9" w:rsidP="00FB70A9" w:rsidRDefault="00FB70A9" w14:paraId="5CE6FA95" w14:textId="77777777">
            <w:pPr>
              <w:numPr>
                <w:ilvl w:val="0"/>
                <w:numId w:val="46"/>
              </w:numPr>
              <w:tabs>
                <w:tab w:val="num" w:pos="284"/>
              </w:tabs>
              <w:spacing w:line="300" w:lineRule="exact"/>
              <w:rPr>
                <w:rFonts w:ascii="Arial" w:hAnsi="Arial" w:eastAsia="Arial" w:cs="Arial"/>
                <w:sz w:val="22"/>
                <w:szCs w:val="22"/>
                <w:lang w:val="en-GB"/>
              </w:rPr>
            </w:pPr>
            <w:r w:rsidRPr="00381AB6">
              <w:rPr>
                <w:rFonts w:ascii="Arial" w:hAnsi="Arial" w:eastAsia="Arial" w:cs="Arial"/>
                <w:sz w:val="22"/>
                <w:szCs w:val="22"/>
                <w:lang w:val="en-GB"/>
              </w:rPr>
              <w:t>Monitor change impact and adjust plans to ensure successful embedding of new practices.</w:t>
            </w:r>
          </w:p>
          <w:p w:rsidRPr="00381AB6" w:rsidR="00FB70A9" w:rsidP="00FB70A9" w:rsidRDefault="00FB70A9" w14:paraId="600085C8" w14:textId="77777777">
            <w:pPr>
              <w:tabs>
                <w:tab w:val="num" w:pos="284"/>
              </w:tabs>
              <w:spacing w:line="300" w:lineRule="exact"/>
              <w:ind w:left="720"/>
              <w:rPr>
                <w:rFonts w:ascii="Arial" w:hAnsi="Arial" w:eastAsia="Arial" w:cs="Arial"/>
                <w:sz w:val="22"/>
                <w:szCs w:val="22"/>
                <w:lang w:val="en-GB"/>
              </w:rPr>
            </w:pPr>
          </w:p>
          <w:p w:rsidRPr="00381AB6" w:rsidR="00FB70A9" w:rsidP="00FB70A9" w:rsidRDefault="00FB70A9" w14:paraId="2427FC39" w14:textId="0BF759F5">
            <w:pPr>
              <w:tabs>
                <w:tab w:val="num" w:pos="284"/>
              </w:tabs>
              <w:spacing w:line="300" w:lineRule="exact"/>
              <w:rPr>
                <w:rFonts w:ascii="Arial" w:hAnsi="Arial" w:eastAsia="Arial" w:cs="Arial"/>
                <w:b/>
                <w:bCs/>
                <w:sz w:val="22"/>
                <w:szCs w:val="22"/>
                <w:lang w:val="en-GB"/>
              </w:rPr>
            </w:pPr>
            <w:r w:rsidRPr="00381AB6">
              <w:rPr>
                <w:rFonts w:ascii="Arial" w:hAnsi="Arial" w:eastAsia="Arial" w:cs="Arial"/>
                <w:b/>
                <w:bCs/>
                <w:sz w:val="22"/>
                <w:szCs w:val="22"/>
                <w:lang w:val="en-GB"/>
              </w:rPr>
              <w:lastRenderedPageBreak/>
              <w:t>Governance</w:t>
            </w:r>
            <w:r>
              <w:rPr>
                <w:rFonts w:ascii="Arial" w:hAnsi="Arial" w:eastAsia="Arial" w:cs="Arial"/>
                <w:b/>
                <w:bCs/>
                <w:sz w:val="22"/>
                <w:szCs w:val="22"/>
                <w:lang w:val="en-GB"/>
              </w:rPr>
              <w:t xml:space="preserve"> and administration</w:t>
            </w:r>
          </w:p>
          <w:p w:rsidRPr="00381AB6" w:rsidR="00FB70A9" w:rsidP="00FB70A9" w:rsidRDefault="00FB70A9" w14:paraId="2D03E53C" w14:textId="687EA3A4">
            <w:pPr>
              <w:numPr>
                <w:ilvl w:val="0"/>
                <w:numId w:val="47"/>
              </w:numPr>
              <w:tabs>
                <w:tab w:val="num" w:pos="284"/>
              </w:tabs>
              <w:spacing w:line="300" w:lineRule="exact"/>
              <w:rPr>
                <w:rFonts w:ascii="Arial" w:hAnsi="Arial" w:eastAsia="Arial" w:cs="Arial"/>
                <w:sz w:val="22"/>
                <w:szCs w:val="22"/>
                <w:lang w:val="en-GB"/>
              </w:rPr>
            </w:pPr>
            <w:r w:rsidRPr="00381AB6">
              <w:rPr>
                <w:rFonts w:ascii="Arial" w:hAnsi="Arial" w:eastAsia="Arial" w:cs="Arial"/>
                <w:sz w:val="22"/>
                <w:szCs w:val="22"/>
                <w:lang w:val="en-GB"/>
              </w:rPr>
              <w:t xml:space="preserve">Ensure all </w:t>
            </w:r>
            <w:r w:rsidR="003D4C98">
              <w:rPr>
                <w:rFonts w:ascii="Arial" w:hAnsi="Arial" w:eastAsia="Arial" w:cs="Arial"/>
                <w:sz w:val="22"/>
                <w:szCs w:val="22"/>
                <w:lang w:val="en-GB"/>
              </w:rPr>
              <w:t>service</w:t>
            </w:r>
            <w:r w:rsidRPr="00381AB6">
              <w:rPr>
                <w:rFonts w:ascii="Arial" w:hAnsi="Arial" w:eastAsia="Arial" w:cs="Arial"/>
                <w:sz w:val="22"/>
                <w:szCs w:val="22"/>
                <w:lang w:val="en-GB"/>
              </w:rPr>
              <w:t xml:space="preserve"> activities comply with relevant legislation, policies</w:t>
            </w:r>
            <w:r>
              <w:rPr>
                <w:rFonts w:ascii="Arial" w:hAnsi="Arial" w:eastAsia="Arial" w:cs="Arial"/>
                <w:sz w:val="22"/>
                <w:szCs w:val="22"/>
                <w:lang w:val="en-GB"/>
              </w:rPr>
              <w:t xml:space="preserve"> </w:t>
            </w:r>
            <w:r w:rsidRPr="00381AB6">
              <w:rPr>
                <w:rFonts w:ascii="Arial" w:hAnsi="Arial" w:eastAsia="Arial" w:cs="Arial"/>
                <w:sz w:val="22"/>
                <w:szCs w:val="22"/>
                <w:lang w:val="en-GB"/>
              </w:rPr>
              <w:t>and standards</w:t>
            </w:r>
          </w:p>
          <w:p w:rsidR="004E1803" w:rsidP="007E0CAF" w:rsidRDefault="00FB70A9" w14:paraId="611E661F" w14:textId="77777777">
            <w:pPr>
              <w:numPr>
                <w:ilvl w:val="0"/>
                <w:numId w:val="47"/>
              </w:numPr>
              <w:tabs>
                <w:tab w:val="num" w:pos="284"/>
              </w:tabs>
              <w:spacing w:line="300" w:lineRule="exact"/>
              <w:rPr>
                <w:rFonts w:ascii="Arial" w:hAnsi="Arial" w:eastAsia="Arial" w:cs="Arial"/>
                <w:sz w:val="22"/>
                <w:szCs w:val="22"/>
                <w:lang w:val="en-GB"/>
              </w:rPr>
            </w:pPr>
            <w:r w:rsidRPr="00381AB6">
              <w:rPr>
                <w:rFonts w:ascii="Arial" w:hAnsi="Arial" w:eastAsia="Arial" w:cs="Arial"/>
                <w:sz w:val="22"/>
                <w:szCs w:val="22"/>
                <w:lang w:val="en-GB"/>
              </w:rPr>
              <w:t>Maintain accurate documentation and audit trails.</w:t>
            </w:r>
          </w:p>
          <w:p w:rsidRPr="007E0CAF" w:rsidR="00D440A5" w:rsidP="007E0CAF" w:rsidRDefault="00D440A5" w14:paraId="5EA2C3CD" w14:textId="516674AD">
            <w:pPr>
              <w:numPr>
                <w:ilvl w:val="0"/>
                <w:numId w:val="47"/>
              </w:numPr>
              <w:tabs>
                <w:tab w:val="num" w:pos="284"/>
              </w:tabs>
              <w:spacing w:line="300" w:lineRule="exact"/>
              <w:rPr>
                <w:rFonts w:ascii="Arial" w:hAnsi="Arial" w:eastAsia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eastAsia="Arial" w:cs="Arial"/>
                <w:sz w:val="22"/>
                <w:szCs w:val="22"/>
                <w:lang w:val="en-GB"/>
              </w:rPr>
              <w:t>Develop and implement a grant</w:t>
            </w:r>
            <w:r w:rsidR="006E5B59">
              <w:rPr>
                <w:rFonts w:ascii="Arial" w:hAnsi="Arial" w:eastAsia="Arial" w:cs="Arial"/>
                <w:sz w:val="22"/>
                <w:szCs w:val="22"/>
                <w:lang w:val="en-GB"/>
              </w:rPr>
              <w:t xml:space="preserve"> framework for commissioning and evaluating VCSE activity.</w:t>
            </w:r>
          </w:p>
        </w:tc>
      </w:tr>
      <w:tr w:rsidRPr="004D25F3" w:rsidR="004D25F3" w:rsidTr="78DAFD78" w14:paraId="0A50A424" w14:textId="77777777">
        <w:tc>
          <w:tcPr>
            <w:tcW w:w="2355" w:type="dxa"/>
            <w:tcMar/>
          </w:tcPr>
          <w:p w:rsidRPr="004D25F3" w:rsidR="00EA71C4" w:rsidRDefault="00EA71C4" w14:paraId="68ADF8F6" w14:textId="2666C0EF">
            <w:pPr>
              <w:pStyle w:val="OCCBody"/>
              <w:rPr>
                <w:rFonts w:eastAsia="Arial" w:cs="Arial"/>
                <w:color w:val="574759" w:themeColor="text1"/>
              </w:rPr>
            </w:pPr>
            <w:r w:rsidRPr="004D25F3">
              <w:rPr>
                <w:rFonts w:eastAsia="Arial" w:cs="Arial"/>
                <w:b/>
                <w:bCs/>
                <w:color w:val="574759" w:themeColor="text1"/>
              </w:rPr>
              <w:lastRenderedPageBreak/>
              <w:t>Line management responsibility</w:t>
            </w:r>
            <w:r w:rsidRPr="004D25F3" w:rsidR="003915A7">
              <w:rPr>
                <w:rFonts w:eastAsia="Arial" w:cs="Arial"/>
                <w:b/>
                <w:bCs/>
                <w:color w:val="574759" w:themeColor="text1"/>
              </w:rPr>
              <w:t xml:space="preserve"> Y/N</w:t>
            </w:r>
          </w:p>
        </w:tc>
        <w:tc>
          <w:tcPr>
            <w:tcW w:w="6660" w:type="dxa"/>
            <w:tcMar/>
          </w:tcPr>
          <w:p w:rsidR="00FB70A9" w:rsidRDefault="008B4902" w14:paraId="01CF79E5" w14:textId="15D5F29A">
            <w:pPr>
              <w:pStyle w:val="OCCBody"/>
              <w:spacing w:line="276" w:lineRule="auto"/>
              <w:rPr>
                <w:rFonts w:eastAsia="Arial" w:cs="Arial"/>
              </w:rPr>
            </w:pPr>
            <w:r w:rsidRPr="78DAFD78" w:rsidR="008B4902">
              <w:rPr>
                <w:rFonts w:eastAsia="Arial" w:cs="Arial"/>
              </w:rPr>
              <w:t>Administrator</w:t>
            </w:r>
          </w:p>
          <w:p w:rsidR="008B4902" w:rsidRDefault="008B4902" w14:paraId="5D3F7635" w14:textId="77777777">
            <w:pPr>
              <w:pStyle w:val="OCCBody"/>
              <w:spacing w:line="276" w:lineRule="auto"/>
              <w:rPr>
                <w:rFonts w:eastAsia="Arial" w:cs="Arial"/>
              </w:rPr>
            </w:pPr>
            <w:r>
              <w:rPr>
                <w:rFonts w:eastAsia="Arial" w:cs="Arial"/>
              </w:rPr>
              <w:t>Communications administrator</w:t>
            </w:r>
          </w:p>
          <w:p w:rsidRPr="00FB70A9" w:rsidR="001A38BE" w:rsidRDefault="001A38BE" w14:paraId="7534EC0D" w14:textId="410352E0">
            <w:pPr>
              <w:pStyle w:val="OCCBody"/>
              <w:spacing w:line="276" w:lineRule="auto"/>
              <w:rPr>
                <w:rFonts w:eastAsia="Arial" w:cs="Arial"/>
              </w:rPr>
            </w:pPr>
            <w:r>
              <w:rPr>
                <w:rFonts w:eastAsia="Arial" w:cs="Arial"/>
              </w:rPr>
              <w:t>Clinical Educator</w:t>
            </w:r>
          </w:p>
        </w:tc>
      </w:tr>
      <w:tr w:rsidRPr="004D25F3" w:rsidR="004D25F3" w:rsidTr="78DAFD78" w14:paraId="5787A441" w14:textId="77777777">
        <w:tc>
          <w:tcPr>
            <w:tcW w:w="2355" w:type="dxa"/>
            <w:tcMar/>
          </w:tcPr>
          <w:p w:rsidRPr="004D25F3" w:rsidR="00EA71C4" w:rsidRDefault="00EA71C4" w14:paraId="3D2C097E" w14:textId="77777777">
            <w:pPr>
              <w:pStyle w:val="OCCBody"/>
              <w:rPr>
                <w:rFonts w:eastAsia="Arial" w:cs="Arial"/>
                <w:b/>
                <w:bCs/>
                <w:color w:val="574759" w:themeColor="text1"/>
              </w:rPr>
            </w:pPr>
            <w:r w:rsidRPr="004D25F3">
              <w:rPr>
                <w:rFonts w:eastAsia="Arial" w:cs="Arial"/>
                <w:b/>
                <w:bCs/>
                <w:color w:val="574759" w:themeColor="text1"/>
              </w:rPr>
              <w:t>Responsible to</w:t>
            </w:r>
          </w:p>
          <w:p w:rsidRPr="004D25F3" w:rsidR="002328DA" w:rsidRDefault="002328DA" w14:paraId="59A0CABE" w14:textId="77777777">
            <w:pPr>
              <w:pStyle w:val="OCCBody"/>
              <w:rPr>
                <w:rFonts w:eastAsia="Arial" w:cs="Arial"/>
                <w:color w:val="574759" w:themeColor="text1"/>
              </w:rPr>
            </w:pPr>
          </w:p>
          <w:p w:rsidRPr="004D25F3" w:rsidR="002328DA" w:rsidRDefault="002328DA" w14:paraId="52B59E77" w14:textId="77777777">
            <w:pPr>
              <w:pStyle w:val="OCCBody"/>
              <w:rPr>
                <w:rFonts w:eastAsia="Arial" w:cs="Arial"/>
                <w:color w:val="574759" w:themeColor="text1"/>
              </w:rPr>
            </w:pPr>
          </w:p>
        </w:tc>
        <w:tc>
          <w:tcPr>
            <w:tcW w:w="6660" w:type="dxa"/>
            <w:tcMar/>
          </w:tcPr>
          <w:p w:rsidRPr="00FB70A9" w:rsidR="00EA71C4" w:rsidP="003E301C" w:rsidRDefault="00A069CF" w14:paraId="6F1A1AEB" w14:textId="1BCF9784">
            <w:pPr>
              <w:pStyle w:val="OCCBody"/>
              <w:spacing w:line="276" w:lineRule="auto"/>
              <w:rPr>
                <w:rFonts w:eastAsia="Arial" w:cs="Arial"/>
              </w:rPr>
            </w:pPr>
            <w:r>
              <w:rPr>
                <w:rFonts w:eastAsia="Arial" w:cs="Arial"/>
              </w:rPr>
              <w:t>Director of Planning and Improvement</w:t>
            </w:r>
            <w:r w:rsidRPr="00FB70A9" w:rsidR="00FB70A9">
              <w:rPr>
                <w:rFonts w:eastAsia="Arial" w:cs="Arial"/>
                <w:b/>
                <w:bCs/>
                <w:lang w:val="en-US"/>
              </w:rPr>
              <w:t xml:space="preserve"> </w:t>
            </w:r>
          </w:p>
        </w:tc>
      </w:tr>
      <w:tr w:rsidRPr="004D25F3" w:rsidR="004D25F3" w:rsidTr="78DAFD78" w14:paraId="4E34E694" w14:textId="77777777">
        <w:tc>
          <w:tcPr>
            <w:tcW w:w="2355" w:type="dxa"/>
            <w:tcMar/>
          </w:tcPr>
          <w:p w:rsidRPr="004D25F3" w:rsidR="00AE3803" w:rsidRDefault="00AE3803" w14:paraId="1191E0D9" w14:textId="44D76F79">
            <w:pPr>
              <w:pStyle w:val="OCCBody"/>
              <w:rPr>
                <w:rFonts w:eastAsia="Arial" w:cs="Arial"/>
                <w:b/>
                <w:bCs/>
                <w:color w:val="574759" w:themeColor="text1"/>
              </w:rPr>
            </w:pPr>
            <w:r w:rsidRPr="004D25F3">
              <w:rPr>
                <w:rFonts w:eastAsia="Arial" w:cs="Arial"/>
                <w:b/>
                <w:bCs/>
                <w:color w:val="574759" w:themeColor="text1"/>
              </w:rPr>
              <w:t>Budget Holder</w:t>
            </w:r>
          </w:p>
        </w:tc>
        <w:tc>
          <w:tcPr>
            <w:tcW w:w="6660" w:type="dxa"/>
            <w:tcMar/>
          </w:tcPr>
          <w:p w:rsidRPr="006553EB" w:rsidR="00AE3803" w:rsidP="003E301C" w:rsidRDefault="00FB70A9" w14:paraId="246B94B7" w14:textId="258D9972">
            <w:pPr>
              <w:pStyle w:val="OCCBody"/>
              <w:spacing w:line="276" w:lineRule="auto"/>
              <w:rPr>
                <w:rFonts w:eastAsia="Arial" w:cs="Arial"/>
              </w:rPr>
            </w:pPr>
            <w:r w:rsidRPr="006553EB">
              <w:rPr>
                <w:rFonts w:eastAsia="Arial" w:cs="Arial"/>
              </w:rPr>
              <w:t>Y</w:t>
            </w:r>
          </w:p>
        </w:tc>
      </w:tr>
      <w:tr w:rsidRPr="004D25F3" w:rsidR="004D25F3" w:rsidTr="78DAFD78" w14:paraId="15C52914" w14:textId="77777777">
        <w:trPr>
          <w:trHeight w:val="480"/>
        </w:trPr>
        <w:tc>
          <w:tcPr>
            <w:tcW w:w="2355" w:type="dxa"/>
            <w:tcMar/>
          </w:tcPr>
          <w:p w:rsidRPr="004D25F3" w:rsidR="006730E4" w:rsidP="006730E4" w:rsidRDefault="006730E4" w14:paraId="3ECE235E" w14:textId="77777777">
            <w:pPr>
              <w:pStyle w:val="OCCHeader"/>
              <w:spacing w:before="120" w:after="120" w:line="276" w:lineRule="auto"/>
              <w:rPr>
                <w:rFonts w:eastAsia="Arial" w:cs="Arial"/>
                <w:color w:val="574759" w:themeColor="text1"/>
              </w:rPr>
            </w:pPr>
            <w:r w:rsidRPr="004D25F3">
              <w:rPr>
                <w:rFonts w:eastAsia="Arial" w:cs="Arial"/>
                <w:color w:val="574759" w:themeColor="text1"/>
              </w:rPr>
              <w:t>Salary</w:t>
            </w:r>
          </w:p>
          <w:p w:rsidRPr="004D25F3" w:rsidR="002328DA" w:rsidP="006C3237" w:rsidRDefault="002328DA" w14:paraId="75D8A0F0" w14:textId="77777777">
            <w:pPr>
              <w:pStyle w:val="OCCBody"/>
              <w:rPr>
                <w:color w:val="574759" w:themeColor="text1"/>
              </w:rPr>
            </w:pPr>
          </w:p>
        </w:tc>
        <w:tc>
          <w:tcPr>
            <w:tcW w:w="6660" w:type="dxa"/>
            <w:tcMar/>
          </w:tcPr>
          <w:p w:rsidRPr="006553EB" w:rsidR="006730E4" w:rsidP="006730E4" w:rsidRDefault="51EDD383" w14:paraId="12A31765" w14:textId="313EC918">
            <w:pPr>
              <w:pStyle w:val="OCCBody"/>
              <w:spacing w:before="120" w:after="120" w:line="276" w:lineRule="auto"/>
              <w:rPr>
                <w:rFonts w:eastAsia="Arial" w:cs="Arial"/>
              </w:rPr>
            </w:pPr>
            <w:r w:rsidRPr="78DAFD78" w:rsidR="51EDD383">
              <w:rPr>
                <w:rFonts w:eastAsia="Arial" w:cs="Arial"/>
              </w:rPr>
              <w:t>Band D: 38,768 – 46,684</w:t>
            </w:r>
            <w:r w:rsidRPr="78DAFD78" w:rsidR="64094644">
              <w:rPr>
                <w:rFonts w:eastAsia="Arial" w:cs="Arial"/>
              </w:rPr>
              <w:t xml:space="preserve"> FTE</w:t>
            </w:r>
          </w:p>
        </w:tc>
      </w:tr>
    </w:tbl>
    <w:p w:rsidRPr="004D25F3" w:rsidR="00EA71C4" w:rsidP="00EA71C4" w:rsidRDefault="00EA71C4" w14:paraId="201BEAEC" w14:textId="77777777">
      <w:pPr>
        <w:spacing w:before="120" w:after="120" w:line="276" w:lineRule="auto"/>
        <w:rPr>
          <w:rFonts w:ascii="Arial" w:hAnsi="Arial" w:eastAsia="Arial" w:cs="Arial"/>
          <w:color w:val="574759" w:themeColor="text1"/>
        </w:rPr>
      </w:pPr>
    </w:p>
    <w:p w:rsidRPr="004D25F3" w:rsidR="00E66B9B" w:rsidP="00EA71C4" w:rsidRDefault="00E66B9B" w14:paraId="06231499" w14:textId="77777777">
      <w:pPr>
        <w:spacing w:before="120" w:after="120" w:line="276" w:lineRule="auto"/>
        <w:rPr>
          <w:rFonts w:ascii="Arial" w:hAnsi="Arial" w:eastAsia="Arial" w:cs="Arial"/>
          <w:color w:val="574759" w:themeColor="text1"/>
        </w:rPr>
      </w:pPr>
    </w:p>
    <w:p w:rsidRPr="004D25F3" w:rsidR="00AD1D9C" w:rsidP="00EA71C4" w:rsidRDefault="00AD1D9C" w14:paraId="23B9E1CD" w14:textId="77777777">
      <w:pPr>
        <w:spacing w:before="120" w:after="120" w:line="276" w:lineRule="auto"/>
        <w:rPr>
          <w:rFonts w:ascii="Arial" w:hAnsi="Arial" w:eastAsia="Arial" w:cs="Arial"/>
          <w:color w:val="574759" w:themeColor="text1"/>
        </w:rPr>
      </w:pPr>
    </w:p>
    <w:p w:rsidRPr="004D25F3" w:rsidR="00AD1D9C" w:rsidP="00EA71C4" w:rsidRDefault="00AD1D9C" w14:paraId="169F3925" w14:textId="77777777">
      <w:pPr>
        <w:spacing w:before="120" w:after="120" w:line="276" w:lineRule="auto"/>
        <w:rPr>
          <w:rFonts w:ascii="Arial" w:hAnsi="Arial" w:eastAsia="Arial" w:cs="Arial"/>
          <w:color w:val="574759" w:themeColor="text1"/>
        </w:rPr>
      </w:pPr>
    </w:p>
    <w:p w:rsidRPr="004D25F3" w:rsidR="00AD1D9C" w:rsidP="00EA71C4" w:rsidRDefault="00AD1D9C" w14:paraId="7F989375" w14:textId="77777777">
      <w:pPr>
        <w:spacing w:before="120" w:after="120" w:line="276" w:lineRule="auto"/>
        <w:rPr>
          <w:rFonts w:ascii="Arial" w:hAnsi="Arial" w:eastAsia="Arial" w:cs="Arial"/>
          <w:color w:val="574759" w:themeColor="text1"/>
        </w:rPr>
      </w:pPr>
    </w:p>
    <w:p w:rsidRPr="004D25F3" w:rsidR="00AE3803" w:rsidP="006C3237" w:rsidRDefault="00AE3803" w14:paraId="79FB7773" w14:textId="77777777">
      <w:pPr>
        <w:pStyle w:val="OCCBody"/>
        <w:spacing w:before="120" w:after="120" w:line="276" w:lineRule="auto"/>
        <w:jc w:val="both"/>
        <w:rPr>
          <w:rFonts w:eastAsia="Arial" w:cs="Arial"/>
          <w:b/>
          <w:bCs/>
          <w:color w:val="574759" w:themeColor="text1"/>
        </w:rPr>
      </w:pPr>
    </w:p>
    <w:p w:rsidRPr="004D25F3" w:rsidR="00AE3803" w:rsidP="006C3237" w:rsidRDefault="00AE3803" w14:paraId="288BC950" w14:textId="77777777">
      <w:pPr>
        <w:pStyle w:val="OCCBody"/>
        <w:spacing w:before="120" w:after="120" w:line="276" w:lineRule="auto"/>
        <w:jc w:val="both"/>
        <w:rPr>
          <w:rFonts w:eastAsia="Arial" w:cs="Arial"/>
          <w:b/>
          <w:bCs/>
          <w:color w:val="574759" w:themeColor="text1"/>
        </w:rPr>
      </w:pPr>
    </w:p>
    <w:p w:rsidRPr="004D25F3" w:rsidR="00EA71C4" w:rsidP="006C3237" w:rsidRDefault="00EA71C4" w14:paraId="7B8D4E52" w14:textId="3F227914">
      <w:pPr>
        <w:pStyle w:val="OCCBody"/>
        <w:spacing w:before="120" w:after="120" w:line="276" w:lineRule="auto"/>
        <w:jc w:val="both"/>
        <w:rPr>
          <w:rFonts w:eastAsia="Arial" w:cs="Arial"/>
          <w:b/>
          <w:bCs/>
          <w:color w:val="574759" w:themeColor="text1"/>
        </w:rPr>
      </w:pPr>
      <w:r w:rsidRPr="004D25F3">
        <w:rPr>
          <w:rFonts w:eastAsia="Arial" w:cs="Arial"/>
          <w:b/>
          <w:bCs/>
          <w:color w:val="574759" w:themeColor="text1"/>
        </w:rPr>
        <w:t>PERSON SPECIFICATION</w:t>
      </w:r>
    </w:p>
    <w:p w:rsidRPr="004D25F3" w:rsidR="000364D0" w:rsidP="00EA71C4" w:rsidRDefault="000364D0" w14:paraId="258D7201" w14:textId="77777777">
      <w:pPr>
        <w:pStyle w:val="OCCBody"/>
        <w:spacing w:before="120" w:after="120" w:line="276" w:lineRule="auto"/>
        <w:rPr>
          <w:rFonts w:eastAsia="Arial" w:cs="Arial"/>
          <w:color w:val="574759" w:themeColor="text1"/>
        </w:rPr>
      </w:pPr>
    </w:p>
    <w:tbl>
      <w:tblPr>
        <w:tblW w:w="9356" w:type="dxa"/>
        <w:tblInd w:w="-8" w:type="dxa"/>
        <w:tblLayout w:type="fixed"/>
        <w:tblLook w:val="04A0" w:firstRow="1" w:lastRow="0" w:firstColumn="1" w:lastColumn="0" w:noHBand="0" w:noVBand="1"/>
      </w:tblPr>
      <w:tblGrid>
        <w:gridCol w:w="8"/>
        <w:gridCol w:w="9348"/>
      </w:tblGrid>
      <w:tr w:rsidRPr="004D25F3" w:rsidR="004D25F3" w:rsidTr="78DAFD78" w14:paraId="3BBDDA72" w14:textId="77777777">
        <w:trPr>
          <w:gridBefore w:val="1"/>
          <w:wBefore w:w="8" w:type="dxa"/>
        </w:trPr>
        <w:tc>
          <w:tcPr>
            <w:tcW w:w="93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574759" w:themeFill="accent1"/>
            <w:tcMar/>
          </w:tcPr>
          <w:p w:rsidRPr="001C46D7" w:rsidR="00591306" w:rsidP="001C46D7" w:rsidRDefault="00591306" w14:paraId="40C77342" w14:textId="0B4B0FF5">
            <w:pPr>
              <w:pStyle w:val="ListParagraph"/>
              <w:numPr>
                <w:ilvl w:val="0"/>
                <w:numId w:val="39"/>
              </w:numPr>
              <w:spacing w:before="120" w:after="120"/>
              <w:ind w:left="22"/>
              <w:rPr>
                <w:rFonts w:ascii="Arial" w:hAnsi="Arial" w:eastAsia="Arial" w:cs="Arial"/>
                <w:b/>
                <w:bCs/>
                <w:color w:val="574759" w:themeColor="text1"/>
              </w:rPr>
            </w:pPr>
            <w:r w:rsidRPr="001C46D7">
              <w:rPr>
                <w:rFonts w:ascii="Arial" w:hAnsi="Arial" w:eastAsia="Arial" w:cs="Arial"/>
                <w:b/>
                <w:bCs/>
                <w:color w:val="FFFFFF" w:themeColor="background1"/>
              </w:rPr>
              <w:t>QUALIFICATIONS AND EXPERIENCE</w:t>
            </w:r>
          </w:p>
        </w:tc>
      </w:tr>
      <w:tr w:rsidRPr="004D25F3" w:rsidR="004D25F3" w:rsidTr="78DAFD78" w14:paraId="7373FC0F" w14:textId="77777777">
        <w:trPr>
          <w:gridBefore w:val="1"/>
          <w:wBefore w:w="8" w:type="dxa"/>
          <w:trHeight w:val="2301"/>
        </w:trPr>
        <w:tc>
          <w:tcPr>
            <w:tcW w:w="93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2"/>
            <w:tcMar/>
          </w:tcPr>
          <w:p w:rsidRPr="0009275D" w:rsidR="00FB70A9" w:rsidP="00FB70A9" w:rsidRDefault="00FB70A9" w14:paraId="02883F4C" w14:textId="77777777">
            <w:pPr>
              <w:shd w:val="clear" w:color="auto" w:fill="FFFFFF" w:themeFill="background1"/>
              <w:spacing w:before="120" w:after="120" w:line="276" w:lineRule="auto"/>
              <w:rPr>
                <w:rFonts w:ascii="Arial" w:hAnsi="Arial" w:eastAsia="Arial" w:cs="Arial"/>
                <w:b/>
                <w:bCs/>
                <w:sz w:val="22"/>
                <w:szCs w:val="22"/>
              </w:rPr>
            </w:pPr>
            <w:r w:rsidRPr="0009275D">
              <w:rPr>
                <w:rFonts w:ascii="Arial" w:hAnsi="Arial" w:eastAsia="Arial" w:cs="Arial"/>
                <w:b/>
                <w:bCs/>
                <w:sz w:val="22"/>
                <w:szCs w:val="22"/>
              </w:rPr>
              <w:t>Essential</w:t>
            </w:r>
          </w:p>
          <w:p w:rsidRPr="00CD1E0C" w:rsidR="00FB70A9" w:rsidP="78DAFD78" w:rsidRDefault="00AC762B" w14:paraId="1A43F4D8" w14:textId="2124AA72">
            <w:pPr>
              <w:pStyle w:val="ListParagraph"/>
              <w:numPr>
                <w:ilvl w:val="0"/>
                <w:numId w:val="37"/>
              </w:numPr>
              <w:shd w:val="clear" w:color="auto" w:fill="FFFFFF" w:themeFill="background2"/>
              <w:spacing w:before="120" w:after="120"/>
              <w:rPr>
                <w:rFonts w:ascii="Arial" w:hAnsi="Arial" w:eastAsia="Arial" w:cs="Arial"/>
              </w:rPr>
            </w:pPr>
            <w:r w:rsidRPr="78DAFD78" w:rsidR="2A49E387">
              <w:rPr>
                <w:rFonts w:ascii="Arial" w:hAnsi="Arial" w:eastAsia="Arial" w:cs="Arial"/>
              </w:rPr>
              <w:t xml:space="preserve">Demonstrable significant and recent </w:t>
            </w:r>
            <w:r w:rsidRPr="78DAFD78" w:rsidR="00FB70A9">
              <w:rPr>
                <w:rFonts w:ascii="Arial" w:hAnsi="Arial" w:eastAsia="Arial" w:cs="Arial"/>
              </w:rPr>
              <w:t xml:space="preserve">experience managing complex </w:t>
            </w:r>
            <w:r w:rsidRPr="78DAFD78" w:rsidR="003D4C98">
              <w:rPr>
                <w:rFonts w:ascii="Arial" w:hAnsi="Arial" w:eastAsia="Arial" w:cs="Arial"/>
              </w:rPr>
              <w:t>service</w:t>
            </w:r>
            <w:r w:rsidRPr="78DAFD78" w:rsidR="00FB70A9">
              <w:rPr>
                <w:rFonts w:ascii="Arial" w:hAnsi="Arial" w:eastAsia="Arial" w:cs="Arial"/>
              </w:rPr>
              <w:t>s from initiation to</w:t>
            </w:r>
            <w:r w:rsidRPr="78DAFD78" w:rsidR="00225CE7">
              <w:rPr>
                <w:rFonts w:ascii="Arial" w:hAnsi="Arial" w:eastAsia="Arial" w:cs="Arial"/>
              </w:rPr>
              <w:t xml:space="preserve"> business as usual, using a continuous improvement </w:t>
            </w:r>
            <w:r w:rsidRPr="78DAFD78" w:rsidR="00225CE7">
              <w:rPr>
                <w:rFonts w:ascii="Arial" w:hAnsi="Arial" w:eastAsia="Arial" w:cs="Arial"/>
              </w:rPr>
              <w:t>methodology</w:t>
            </w:r>
          </w:p>
          <w:p w:rsidRPr="00CD1E0C" w:rsidR="00FB70A9" w:rsidP="00FB70A9" w:rsidRDefault="00FB70A9" w14:paraId="3C14B186" w14:textId="77777777">
            <w:pPr>
              <w:pStyle w:val="ListParagraph"/>
              <w:numPr>
                <w:ilvl w:val="0"/>
                <w:numId w:val="37"/>
              </w:numPr>
              <w:shd w:val="clear" w:color="auto" w:fill="FFFFFF" w:themeFill="background1"/>
              <w:spacing w:before="120" w:after="120"/>
              <w:rPr>
                <w:rFonts w:ascii="Arial" w:hAnsi="Arial" w:eastAsia="Arial" w:cs="Arial"/>
              </w:rPr>
            </w:pPr>
            <w:r w:rsidRPr="00CD1E0C">
              <w:rPr>
                <w:rFonts w:ascii="Arial" w:hAnsi="Arial" w:eastAsia="Arial" w:cs="Arial"/>
              </w:rPr>
              <w:t>Proven ability to manage multiple stakeholders, including senior leaders, clinicians, and external partner</w:t>
            </w:r>
            <w:r>
              <w:rPr>
                <w:rFonts w:ascii="Arial" w:hAnsi="Arial" w:eastAsia="Arial" w:cs="Arial"/>
              </w:rPr>
              <w:t>s</w:t>
            </w:r>
          </w:p>
          <w:p w:rsidR="00FB70A9" w:rsidP="00FB70A9" w:rsidRDefault="00FB70A9" w14:paraId="00EB3E38" w14:textId="77777777">
            <w:pPr>
              <w:pStyle w:val="ListParagraph"/>
              <w:numPr>
                <w:ilvl w:val="0"/>
                <w:numId w:val="37"/>
              </w:numPr>
              <w:shd w:val="clear" w:color="auto" w:fill="FFFFFF" w:themeFill="background1"/>
              <w:spacing w:before="120" w:after="120"/>
              <w:rPr>
                <w:rFonts w:ascii="Arial" w:hAnsi="Arial" w:eastAsia="Arial" w:cs="Arial"/>
              </w:rPr>
            </w:pPr>
            <w:r w:rsidRPr="00CD1E0C">
              <w:rPr>
                <w:rFonts w:ascii="Arial" w:hAnsi="Arial" w:eastAsia="Arial" w:cs="Arial"/>
              </w:rPr>
              <w:t>Strong track record in risk management, resource planning, and performance monitoring</w:t>
            </w:r>
          </w:p>
          <w:p w:rsidRPr="000B5A52" w:rsidR="00FB70A9" w:rsidP="00FB70A9" w:rsidRDefault="00FB70A9" w14:paraId="5BBEAA55" w14:textId="68334FAE">
            <w:pPr>
              <w:pStyle w:val="ListParagraph"/>
              <w:numPr>
                <w:ilvl w:val="0"/>
                <w:numId w:val="37"/>
              </w:numPr>
              <w:shd w:val="clear" w:color="auto" w:fill="FFFFFF" w:themeFill="background1"/>
              <w:spacing w:before="120" w:after="120"/>
              <w:rPr>
                <w:rFonts w:ascii="Arial" w:hAnsi="Arial" w:eastAsia="Arial" w:cs="Arial"/>
              </w:rPr>
            </w:pPr>
            <w:r w:rsidRPr="000B5A52">
              <w:rPr>
                <w:rFonts w:ascii="Arial" w:hAnsi="Arial" w:eastAsia="Arial" w:cs="Arial"/>
              </w:rPr>
              <w:t xml:space="preserve">Experience using </w:t>
            </w:r>
            <w:r w:rsidR="0030313D">
              <w:rPr>
                <w:rFonts w:ascii="Arial" w:hAnsi="Arial" w:eastAsia="Arial" w:cs="Arial"/>
              </w:rPr>
              <w:t xml:space="preserve">service delivery </w:t>
            </w:r>
            <w:r w:rsidRPr="000B5A52">
              <w:rPr>
                <w:rFonts w:ascii="Arial" w:hAnsi="Arial" w:eastAsia="Arial" w:cs="Arial"/>
              </w:rPr>
              <w:t>software and tools</w:t>
            </w:r>
          </w:p>
          <w:p w:rsidRPr="004D25F3" w:rsidR="0030313D" w:rsidP="0030313D" w:rsidRDefault="0030313D" w14:paraId="74DDA432" w14:textId="77777777">
            <w:pPr>
              <w:pStyle w:val="ListParagraph"/>
              <w:numPr>
                <w:ilvl w:val="0"/>
                <w:numId w:val="37"/>
              </w:numPr>
              <w:rPr>
                <w:b/>
                <w:bCs/>
                <w:color w:val="574759" w:themeColor="text1"/>
              </w:rPr>
            </w:pPr>
            <w:r>
              <w:rPr>
                <w:rFonts w:ascii="Arial" w:hAnsi="Arial" w:eastAsia="Arial" w:cs="Arial"/>
              </w:rPr>
              <w:t>Experience of working with the VCSE sector</w:t>
            </w:r>
          </w:p>
          <w:p w:rsidR="00FB70A9" w:rsidP="00FB70A9" w:rsidRDefault="00FB70A9" w14:paraId="3C995D5D" w14:textId="77777777">
            <w:pPr>
              <w:shd w:val="clear" w:color="auto" w:fill="FFFFFF" w:themeFill="background1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:rsidRPr="0009275D" w:rsidR="00FB70A9" w:rsidP="00FB70A9" w:rsidRDefault="00FB70A9" w14:paraId="629F9FF6" w14:textId="77777777">
            <w:pPr>
              <w:shd w:val="clear" w:color="auto" w:fill="FFFFFF" w:themeFill="background1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 w:rsidRPr="0009275D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Desirable</w:t>
            </w:r>
          </w:p>
          <w:p w:rsidRPr="00563C9E" w:rsidR="00FB70A9" w:rsidP="00FB70A9" w:rsidRDefault="00FB70A9" w14:paraId="20C87EC7" w14:textId="26D37428">
            <w:pPr>
              <w:pStyle w:val="ListParagraph"/>
              <w:numPr>
                <w:ilvl w:val="0"/>
                <w:numId w:val="37"/>
              </w:numPr>
              <w:shd w:val="clear" w:color="auto" w:fill="FFFFFF" w:themeFill="background1"/>
              <w:spacing w:before="120" w:after="120"/>
              <w:rPr>
                <w:rFonts w:ascii="Arial" w:hAnsi="Arial" w:eastAsia="Arial" w:cs="Arial"/>
              </w:rPr>
            </w:pPr>
            <w:r w:rsidRPr="00563C9E">
              <w:rPr>
                <w:rFonts w:ascii="Arial" w:hAnsi="Arial" w:eastAsia="Arial" w:cs="Arial"/>
              </w:rPr>
              <w:t xml:space="preserve">Experience in the design, development and implementation of NHS </w:t>
            </w:r>
            <w:r w:rsidR="003D4C98">
              <w:rPr>
                <w:rFonts w:ascii="Arial" w:hAnsi="Arial" w:eastAsia="Arial" w:cs="Arial"/>
              </w:rPr>
              <w:t>service</w:t>
            </w:r>
            <w:r w:rsidRPr="00563C9E">
              <w:rPr>
                <w:rFonts w:ascii="Arial" w:hAnsi="Arial" w:eastAsia="Arial" w:cs="Arial"/>
              </w:rPr>
              <w:t>s</w:t>
            </w:r>
          </w:p>
          <w:p w:rsidRPr="006553EB" w:rsidR="00A62177" w:rsidP="00FB70A9" w:rsidRDefault="00FB70A9" w14:paraId="4B695C37" w14:textId="46B46D09">
            <w:pPr>
              <w:pStyle w:val="ListParagraph"/>
              <w:numPr>
                <w:ilvl w:val="0"/>
                <w:numId w:val="37"/>
              </w:numPr>
              <w:rPr>
                <w:b/>
                <w:bCs/>
                <w:color w:val="574759" w:themeColor="text1"/>
              </w:rPr>
            </w:pPr>
            <w:r>
              <w:rPr>
                <w:rFonts w:ascii="Arial" w:hAnsi="Arial" w:eastAsia="Arial" w:cs="Arial"/>
              </w:rPr>
              <w:lastRenderedPageBreak/>
              <w:t>Experience in budget management and financial reporting</w:t>
            </w:r>
          </w:p>
          <w:p w:rsidRPr="004D25F3" w:rsidR="002328DA" w:rsidP="0030313D" w:rsidRDefault="002328DA" w14:paraId="3AEEBA75" w14:textId="186C51B8">
            <w:pPr>
              <w:pStyle w:val="ListParagraph"/>
              <w:rPr>
                <w:b/>
                <w:bCs/>
                <w:color w:val="574759" w:themeColor="text1"/>
              </w:rPr>
            </w:pPr>
          </w:p>
        </w:tc>
      </w:tr>
      <w:tr w:rsidRPr="004D25F3" w:rsidR="004D25F3" w:rsidTr="78DAFD78" w14:paraId="66E49FFC" w14:textId="77777777">
        <w:tc>
          <w:tcPr>
            <w:tcW w:w="935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574759" w:themeFill="accent1"/>
            <w:tcMar/>
          </w:tcPr>
          <w:p w:rsidRPr="004D25F3" w:rsidR="004D4DA6" w:rsidP="001C46D7" w:rsidRDefault="00E56053" w14:paraId="2AD5CB4A" w14:textId="545E916F">
            <w:pPr>
              <w:spacing w:before="120" w:after="120" w:line="276" w:lineRule="auto"/>
              <w:rPr>
                <w:rFonts w:ascii="Arial" w:hAnsi="Arial" w:eastAsia="Arial" w:cs="Arial"/>
                <w:b/>
                <w:bCs/>
                <w:color w:val="574759" w:themeColor="text1"/>
                <w:sz w:val="22"/>
                <w:szCs w:val="22"/>
              </w:rPr>
            </w:pPr>
            <w:r w:rsidRPr="001C46D7">
              <w:rPr>
                <w:rFonts w:ascii="Arial" w:hAnsi="Arial" w:eastAsia="Arial" w:cs="Arial"/>
                <w:b/>
                <w:bCs/>
                <w:color w:val="FFFFFF" w:themeColor="background1"/>
                <w:sz w:val="22"/>
                <w:szCs w:val="22"/>
              </w:rPr>
              <w:lastRenderedPageBreak/>
              <w:t xml:space="preserve">PERSONAL QUALITIES, </w:t>
            </w:r>
            <w:r w:rsidRPr="001C46D7" w:rsidR="002328DA">
              <w:rPr>
                <w:rFonts w:ascii="Arial" w:hAnsi="Arial" w:eastAsia="Arial" w:cs="Arial"/>
                <w:b/>
                <w:bCs/>
                <w:color w:val="FFFFFF" w:themeColor="background1"/>
                <w:sz w:val="22"/>
                <w:szCs w:val="22"/>
              </w:rPr>
              <w:t>SKILLS AND ATTRIBUTES</w:t>
            </w:r>
          </w:p>
        </w:tc>
      </w:tr>
      <w:tr w:rsidRPr="004D25F3" w:rsidR="004D25F3" w:rsidTr="78DAFD78" w14:paraId="4ECE67B5" w14:textId="77777777">
        <w:trPr>
          <w:trHeight w:val="465"/>
        </w:trPr>
        <w:tc>
          <w:tcPr>
            <w:tcW w:w="935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4D25F3" w:rsidR="004D25F3" w:rsidP="004D25F3" w:rsidRDefault="004D25F3" w14:paraId="47AB7A32" w14:textId="77777777">
            <w:pPr>
              <w:shd w:val="clear" w:color="auto" w:fill="FFFFFF" w:themeFill="background1"/>
              <w:spacing w:before="120" w:after="120" w:line="276" w:lineRule="auto"/>
              <w:rPr>
                <w:rFonts w:ascii="Arial" w:hAnsi="Arial" w:eastAsia="Arial" w:cs="Arial"/>
                <w:b/>
                <w:bCs/>
                <w:color w:val="574759" w:themeColor="text1"/>
                <w:sz w:val="22"/>
                <w:szCs w:val="22"/>
              </w:rPr>
            </w:pPr>
            <w:r w:rsidRPr="004D25F3">
              <w:rPr>
                <w:rFonts w:ascii="Arial" w:hAnsi="Arial" w:eastAsia="Arial" w:cs="Arial"/>
                <w:b/>
                <w:bCs/>
                <w:color w:val="574759" w:themeColor="text1"/>
                <w:sz w:val="22"/>
                <w:szCs w:val="22"/>
              </w:rPr>
              <w:t>Essential</w:t>
            </w:r>
          </w:p>
          <w:p w:rsidRPr="00C14E06" w:rsidR="00FB70A9" w:rsidP="00FB70A9" w:rsidRDefault="00FB70A9" w14:paraId="31E66311" w14:textId="77777777">
            <w:pPr>
              <w:pStyle w:val="ListParagraph"/>
              <w:numPr>
                <w:ilvl w:val="0"/>
                <w:numId w:val="37"/>
              </w:numPr>
              <w:shd w:val="clear" w:color="auto" w:fill="FFFFFF" w:themeFill="background1"/>
              <w:spacing w:before="120" w:after="120"/>
              <w:rPr>
                <w:rFonts w:ascii="Arial" w:hAnsi="Arial" w:eastAsia="Arial" w:cs="Arial"/>
              </w:rPr>
            </w:pPr>
            <w:r w:rsidRPr="00C14E06">
              <w:rPr>
                <w:rFonts w:ascii="Arial" w:hAnsi="Arial" w:eastAsia="Arial" w:cs="Arial"/>
              </w:rPr>
              <w:t>Ability to identify issues early and develop effective solutions quickly.</w:t>
            </w:r>
          </w:p>
          <w:p w:rsidRPr="00C14E06" w:rsidR="00FB70A9" w:rsidP="00FB70A9" w:rsidRDefault="00FB70A9" w14:paraId="6E734C61" w14:textId="77777777">
            <w:pPr>
              <w:pStyle w:val="ListParagraph"/>
              <w:numPr>
                <w:ilvl w:val="0"/>
                <w:numId w:val="37"/>
              </w:numPr>
              <w:shd w:val="clear" w:color="auto" w:fill="FFFFFF" w:themeFill="background1"/>
              <w:spacing w:before="120" w:after="120"/>
              <w:rPr>
                <w:rFonts w:ascii="Arial" w:hAnsi="Arial" w:eastAsia="Arial" w:cs="Arial"/>
              </w:rPr>
            </w:pPr>
            <w:r w:rsidRPr="00C14E06">
              <w:rPr>
                <w:rFonts w:ascii="Arial" w:hAnsi="Arial" w:eastAsia="Arial" w:cs="Arial"/>
              </w:rPr>
              <w:t>Confident in making informed decisions and taking ownership of outcomes.</w:t>
            </w:r>
          </w:p>
          <w:p w:rsidRPr="00C14E06" w:rsidR="00FB70A9" w:rsidP="00FB70A9" w:rsidRDefault="00FB70A9" w14:paraId="584610D6" w14:textId="5E18A370">
            <w:pPr>
              <w:pStyle w:val="ListParagraph"/>
              <w:numPr>
                <w:ilvl w:val="0"/>
                <w:numId w:val="37"/>
              </w:numPr>
              <w:shd w:val="clear" w:color="auto" w:fill="FFFFFF" w:themeFill="background1"/>
              <w:spacing w:before="120" w:after="120"/>
              <w:rPr>
                <w:rFonts w:ascii="Arial" w:hAnsi="Arial" w:eastAsia="Arial" w:cs="Arial"/>
              </w:rPr>
            </w:pPr>
            <w:r w:rsidRPr="00C14E06">
              <w:rPr>
                <w:rFonts w:ascii="Arial" w:hAnsi="Arial" w:eastAsia="Arial" w:cs="Arial"/>
              </w:rPr>
              <w:t xml:space="preserve">Able to interpret data and metrics to inform decisions and improve </w:t>
            </w:r>
            <w:r w:rsidR="003D4C98">
              <w:rPr>
                <w:rFonts w:ascii="Arial" w:hAnsi="Arial" w:eastAsia="Arial" w:cs="Arial"/>
              </w:rPr>
              <w:t>service</w:t>
            </w:r>
            <w:r w:rsidRPr="00C14E06">
              <w:rPr>
                <w:rFonts w:ascii="Arial" w:hAnsi="Arial" w:eastAsia="Arial" w:cs="Arial"/>
              </w:rPr>
              <w:t xml:space="preserve"> outcomes.</w:t>
            </w:r>
          </w:p>
          <w:p w:rsidRPr="00C14E06" w:rsidR="00FB70A9" w:rsidP="00FB70A9" w:rsidRDefault="00AC762B" w14:paraId="1300B54A" w14:textId="7353284B">
            <w:pPr>
              <w:pStyle w:val="ListParagraph"/>
              <w:numPr>
                <w:ilvl w:val="0"/>
                <w:numId w:val="37"/>
              </w:numPr>
              <w:shd w:val="clear" w:color="auto" w:fill="FFFFFF" w:themeFill="background1"/>
              <w:spacing w:before="120" w:after="120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Ability to w</w:t>
            </w:r>
            <w:r w:rsidRPr="00C14E06" w:rsidR="00FB70A9">
              <w:rPr>
                <w:rFonts w:ascii="Arial" w:hAnsi="Arial" w:eastAsia="Arial" w:cs="Arial"/>
              </w:rPr>
              <w:t xml:space="preserve">ork well with others, </w:t>
            </w:r>
            <w:r>
              <w:rPr>
                <w:rFonts w:ascii="Arial" w:hAnsi="Arial" w:eastAsia="Arial" w:cs="Arial"/>
              </w:rPr>
              <w:t xml:space="preserve">to </w:t>
            </w:r>
            <w:r w:rsidRPr="00C14E06" w:rsidR="00FB70A9">
              <w:rPr>
                <w:rFonts w:ascii="Arial" w:hAnsi="Arial" w:eastAsia="Arial" w:cs="Arial"/>
              </w:rPr>
              <w:t>promotes teamwork, and foster a positive working environment</w:t>
            </w:r>
          </w:p>
          <w:p w:rsidRPr="00D817C3" w:rsidR="00FB70A9" w:rsidP="00FB70A9" w:rsidRDefault="00FB70A9" w14:paraId="1D379FAB" w14:textId="77777777">
            <w:pPr>
              <w:pStyle w:val="ListParagraph"/>
              <w:numPr>
                <w:ilvl w:val="0"/>
                <w:numId w:val="37"/>
              </w:numPr>
              <w:shd w:val="clear" w:color="auto" w:fill="FFFFFF" w:themeFill="background1"/>
              <w:spacing w:before="120" w:after="120"/>
              <w:rPr>
                <w:rFonts w:ascii="Arial" w:hAnsi="Arial" w:eastAsia="Arial" w:cs="Arial"/>
              </w:rPr>
            </w:pPr>
            <w:r w:rsidRPr="00D817C3">
              <w:rPr>
                <w:rFonts w:ascii="Arial" w:hAnsi="Arial" w:eastAsia="Arial" w:cs="Arial"/>
              </w:rPr>
              <w:t xml:space="preserve">Ability to articulate and advocate the value of collaborative working </w:t>
            </w:r>
          </w:p>
          <w:p w:rsidRPr="00D817C3" w:rsidR="00FB70A9" w:rsidP="00FB70A9" w:rsidRDefault="00FB70A9" w14:paraId="79F5170B" w14:textId="68175969">
            <w:pPr>
              <w:pStyle w:val="ListParagraph"/>
              <w:numPr>
                <w:ilvl w:val="0"/>
                <w:numId w:val="37"/>
              </w:numPr>
              <w:shd w:val="clear" w:color="auto" w:fill="FFFFFF" w:themeFill="background1"/>
              <w:spacing w:before="120" w:after="120"/>
              <w:rPr>
                <w:rFonts w:ascii="Arial" w:hAnsi="Arial" w:eastAsia="Arial" w:cs="Arial"/>
              </w:rPr>
            </w:pPr>
            <w:r w:rsidRPr="00D817C3">
              <w:rPr>
                <w:rFonts w:ascii="Arial" w:hAnsi="Arial" w:eastAsia="Arial" w:cs="Arial"/>
              </w:rPr>
              <w:t>Positive</w:t>
            </w:r>
            <w:r w:rsidR="00AC762B">
              <w:rPr>
                <w:rFonts w:ascii="Arial" w:hAnsi="Arial" w:eastAsia="Arial" w:cs="Arial"/>
              </w:rPr>
              <w:t xml:space="preserve"> and proactive</w:t>
            </w:r>
            <w:r w:rsidRPr="00D817C3">
              <w:rPr>
                <w:rFonts w:ascii="Arial" w:hAnsi="Arial" w:eastAsia="Arial" w:cs="Arial"/>
              </w:rPr>
              <w:t xml:space="preserve"> attitude towards innovation and change</w:t>
            </w:r>
          </w:p>
          <w:p w:rsidRPr="00D817C3" w:rsidR="00FB70A9" w:rsidP="00FB70A9" w:rsidRDefault="00FB70A9" w14:paraId="4A81FC7A" w14:textId="77777777">
            <w:pPr>
              <w:pStyle w:val="ListParagraph"/>
              <w:numPr>
                <w:ilvl w:val="0"/>
                <w:numId w:val="37"/>
              </w:numPr>
              <w:shd w:val="clear" w:color="auto" w:fill="FFFFFF" w:themeFill="background1"/>
              <w:spacing w:before="120" w:after="120"/>
              <w:rPr>
                <w:rFonts w:ascii="Arial" w:hAnsi="Arial" w:eastAsia="Arial" w:cs="Arial"/>
              </w:rPr>
            </w:pPr>
            <w:r w:rsidRPr="00D817C3">
              <w:rPr>
                <w:rFonts w:ascii="Arial" w:hAnsi="Arial" w:eastAsia="Arial" w:cs="Arial"/>
              </w:rPr>
              <w:t>Strong communication and stakeholder management skills</w:t>
            </w:r>
          </w:p>
          <w:p w:rsidRPr="00D817C3" w:rsidR="00FB70A9" w:rsidP="00FB70A9" w:rsidRDefault="00FB70A9" w14:paraId="77BFBB58" w14:textId="77777777">
            <w:pPr>
              <w:pStyle w:val="ListParagraph"/>
              <w:numPr>
                <w:ilvl w:val="0"/>
                <w:numId w:val="37"/>
              </w:numPr>
              <w:shd w:val="clear" w:color="auto" w:fill="FFFFFF" w:themeFill="background1"/>
              <w:spacing w:before="120" w:after="120"/>
              <w:rPr>
                <w:rFonts w:ascii="Arial" w:hAnsi="Arial" w:eastAsia="Arial" w:cs="Arial"/>
              </w:rPr>
            </w:pPr>
            <w:r w:rsidRPr="00D817C3">
              <w:rPr>
                <w:rFonts w:ascii="Arial" w:hAnsi="Arial" w:eastAsia="Arial" w:cs="Arial"/>
              </w:rPr>
              <w:t>Capable of working autonomously with minimal supervision</w:t>
            </w:r>
          </w:p>
          <w:p w:rsidRPr="00D817C3" w:rsidR="00FB70A9" w:rsidP="00FB70A9" w:rsidRDefault="00FB70A9" w14:paraId="118315CF" w14:textId="77777777">
            <w:pPr>
              <w:pStyle w:val="ListParagraph"/>
              <w:numPr>
                <w:ilvl w:val="0"/>
                <w:numId w:val="37"/>
              </w:numPr>
              <w:shd w:val="clear" w:color="auto" w:fill="FFFFFF" w:themeFill="background1"/>
              <w:spacing w:before="120" w:after="120"/>
              <w:rPr>
                <w:rFonts w:ascii="Arial" w:hAnsi="Arial" w:eastAsia="Arial" w:cs="Arial"/>
              </w:rPr>
            </w:pPr>
            <w:r w:rsidRPr="00D817C3">
              <w:rPr>
                <w:rFonts w:ascii="Arial" w:hAnsi="Arial" w:eastAsia="Arial" w:cs="Arial"/>
              </w:rPr>
              <w:t>Excellent oral and written communication skills</w:t>
            </w:r>
          </w:p>
          <w:p w:rsidRPr="00D817C3" w:rsidR="00FB70A9" w:rsidP="00FB70A9" w:rsidRDefault="00FB70A9" w14:paraId="6CE85CF8" w14:textId="77777777">
            <w:pPr>
              <w:pStyle w:val="ListParagraph"/>
              <w:numPr>
                <w:ilvl w:val="0"/>
                <w:numId w:val="37"/>
              </w:numPr>
              <w:shd w:val="clear" w:color="auto" w:fill="FFFFFF" w:themeFill="background1"/>
              <w:spacing w:before="120" w:after="120"/>
              <w:rPr>
                <w:rFonts w:ascii="Arial" w:hAnsi="Arial" w:eastAsia="Arial" w:cs="Arial"/>
              </w:rPr>
            </w:pPr>
            <w:r w:rsidRPr="00D817C3">
              <w:rPr>
                <w:rFonts w:ascii="Arial" w:hAnsi="Arial" w:eastAsia="Arial" w:cs="Arial"/>
              </w:rPr>
              <w:t>Excellent interpersonal skills to establish trust and rapport</w:t>
            </w:r>
          </w:p>
          <w:p w:rsidRPr="00D817C3" w:rsidR="00FB70A9" w:rsidP="00FB70A9" w:rsidRDefault="00FB70A9" w14:paraId="29438DD5" w14:textId="77777777">
            <w:pPr>
              <w:pStyle w:val="ListParagraph"/>
              <w:numPr>
                <w:ilvl w:val="0"/>
                <w:numId w:val="37"/>
              </w:numPr>
              <w:shd w:val="clear" w:color="auto" w:fill="FFFFFF" w:themeFill="background1"/>
              <w:spacing w:before="120" w:after="120"/>
              <w:rPr>
                <w:rFonts w:ascii="Arial" w:hAnsi="Arial" w:eastAsia="Arial" w:cs="Arial"/>
              </w:rPr>
            </w:pPr>
            <w:r w:rsidRPr="00D817C3">
              <w:rPr>
                <w:rFonts w:ascii="Arial" w:hAnsi="Arial" w:eastAsia="Arial" w:cs="Arial"/>
              </w:rPr>
              <w:t>Ability to present concise and considered information</w:t>
            </w:r>
          </w:p>
          <w:p w:rsidRPr="00D817C3" w:rsidR="00FB70A9" w:rsidP="00FB70A9" w:rsidRDefault="00FB70A9" w14:paraId="1FA4E20C" w14:textId="77777777">
            <w:pPr>
              <w:pStyle w:val="ListParagraph"/>
              <w:numPr>
                <w:ilvl w:val="0"/>
                <w:numId w:val="37"/>
              </w:numPr>
              <w:shd w:val="clear" w:color="auto" w:fill="FFFFFF" w:themeFill="background1"/>
              <w:spacing w:before="120" w:after="120"/>
              <w:rPr>
                <w:rFonts w:ascii="Arial" w:hAnsi="Arial" w:eastAsia="Arial" w:cs="Arial"/>
              </w:rPr>
            </w:pPr>
            <w:r w:rsidRPr="00D817C3">
              <w:rPr>
                <w:rFonts w:ascii="Arial" w:hAnsi="Arial" w:eastAsia="Arial" w:cs="Arial"/>
              </w:rPr>
              <w:t>Resilient, adaptable, and skilled at navigating complex change</w:t>
            </w:r>
          </w:p>
          <w:p w:rsidRPr="00D817C3" w:rsidR="00FB70A9" w:rsidP="00FB70A9" w:rsidRDefault="00FB70A9" w14:paraId="4A6BF7F4" w14:textId="77777777">
            <w:pPr>
              <w:pStyle w:val="ListParagraph"/>
              <w:numPr>
                <w:ilvl w:val="0"/>
                <w:numId w:val="37"/>
              </w:numPr>
              <w:shd w:val="clear" w:color="auto" w:fill="FFFFFF" w:themeFill="background1"/>
              <w:spacing w:before="120" w:after="120"/>
              <w:rPr>
                <w:rFonts w:ascii="Arial" w:hAnsi="Arial" w:eastAsia="Arial" w:cs="Arial"/>
              </w:rPr>
            </w:pPr>
            <w:r w:rsidRPr="00D817C3">
              <w:rPr>
                <w:rFonts w:ascii="Arial" w:hAnsi="Arial" w:eastAsia="Arial" w:cs="Arial"/>
              </w:rPr>
              <w:t>Ability to use judgement to solve complex problems</w:t>
            </w:r>
          </w:p>
          <w:p w:rsidRPr="00D817C3" w:rsidR="00FB70A9" w:rsidP="00FB70A9" w:rsidRDefault="00FB70A9" w14:paraId="2B142675" w14:textId="77777777">
            <w:pPr>
              <w:pStyle w:val="ListParagraph"/>
              <w:numPr>
                <w:ilvl w:val="0"/>
                <w:numId w:val="37"/>
              </w:numPr>
              <w:shd w:val="clear" w:color="auto" w:fill="FFFFFF" w:themeFill="background1"/>
              <w:spacing w:before="120" w:after="120"/>
              <w:rPr>
                <w:rFonts w:ascii="Arial" w:hAnsi="Arial" w:eastAsia="Arial" w:cs="Arial"/>
              </w:rPr>
            </w:pPr>
            <w:r w:rsidRPr="00D817C3">
              <w:rPr>
                <w:rFonts w:ascii="Arial" w:hAnsi="Arial" w:eastAsia="Arial" w:cs="Arial"/>
              </w:rPr>
              <w:t>Strong organisational skills and confident in delegating effectively</w:t>
            </w:r>
          </w:p>
          <w:p w:rsidRPr="00FB70A9" w:rsidR="004D25F3" w:rsidP="00FB70A9" w:rsidRDefault="00FB70A9" w14:paraId="112AACF7" w14:textId="1E2BB88C">
            <w:pPr>
              <w:pStyle w:val="ListParagraph"/>
              <w:numPr>
                <w:ilvl w:val="0"/>
                <w:numId w:val="37"/>
              </w:numPr>
              <w:shd w:val="clear" w:color="auto" w:fill="FFFFFF" w:themeFill="background1"/>
              <w:spacing w:before="120" w:after="120"/>
              <w:rPr>
                <w:rFonts w:ascii="Arial" w:hAnsi="Arial" w:eastAsia="Arial" w:cs="Arial"/>
              </w:rPr>
            </w:pPr>
            <w:r w:rsidRPr="00D817C3">
              <w:rPr>
                <w:rFonts w:ascii="Arial" w:hAnsi="Arial" w:eastAsia="Arial" w:cs="Arial"/>
              </w:rPr>
              <w:t>Demonstrable understanding and commitment to equality, diversity and inclusio</w:t>
            </w:r>
            <w:r>
              <w:rPr>
                <w:rFonts w:ascii="Arial" w:hAnsi="Arial" w:eastAsia="Arial" w:cs="Arial"/>
              </w:rPr>
              <w:t>n</w:t>
            </w:r>
          </w:p>
          <w:p w:rsidRPr="004D25F3" w:rsidR="002328DA" w:rsidP="00AC762B" w:rsidRDefault="002328DA" w14:paraId="37623D17" w14:textId="081E0892">
            <w:pPr>
              <w:pStyle w:val="ListParagraph"/>
              <w:rPr>
                <w:rFonts w:ascii="Arial" w:hAnsi="Arial" w:eastAsia="Arial" w:cs="Arial"/>
                <w:color w:val="574759" w:themeColor="text1"/>
              </w:rPr>
            </w:pPr>
          </w:p>
        </w:tc>
      </w:tr>
    </w:tbl>
    <w:p w:rsidRPr="004D25F3" w:rsidR="00EA71C4" w:rsidP="004B4E1C" w:rsidRDefault="00EA71C4" w14:paraId="6E59093B" w14:textId="77777777">
      <w:pPr>
        <w:spacing w:line="300" w:lineRule="exact"/>
        <w:rPr>
          <w:rFonts w:ascii="Arial" w:hAnsi="Arial" w:eastAsia="Arial" w:cs="Arial"/>
          <w:color w:val="574759" w:themeColor="text1"/>
        </w:rPr>
      </w:pPr>
    </w:p>
    <w:sectPr w:rsidRPr="004D25F3" w:rsidR="00EA71C4" w:rsidSect="00023079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 w:orient="portrait"/>
      <w:pgMar w:top="1440" w:right="1440" w:bottom="1440" w:left="1440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4380C" w:rsidRDefault="0014380C" w14:paraId="1DE49228" w14:textId="77777777">
      <w:r>
        <w:separator/>
      </w:r>
    </w:p>
  </w:endnote>
  <w:endnote w:type="continuationSeparator" w:id="0">
    <w:p w:rsidR="0014380C" w:rsidRDefault="0014380C" w14:paraId="5E3F41FE" w14:textId="77777777">
      <w:r>
        <w:continuationSeparator/>
      </w:r>
    </w:p>
  </w:endnote>
  <w:endnote w:type="continuationNotice" w:id="1">
    <w:p w:rsidR="0014380C" w:rsidRDefault="0014380C" w14:paraId="3CFBD4D2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ヒラギノ角ゴ Pro W3">
    <w:charset w:val="00"/>
    <w:family w:val="roman"/>
    <w:pitch w:val="default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94135" w:rsidP="00EC69C1" w:rsidRDefault="00F94135" w14:paraId="15A821D8" w14:textId="77777777">
    <w:pPr>
      <w:pStyle w:val="Footer"/>
      <w:framePr w:wrap="around" w:hAnchor="margin" w:vAnchor="text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94135" w:rsidP="009C033C" w:rsidRDefault="00F94135" w14:paraId="6E27141D" w14:textId="7777777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97607337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22"/>
        <w:szCs w:val="22"/>
      </w:rPr>
    </w:sdtEndPr>
    <w:sdtContent>
      <w:p w:rsidRPr="00F34EC4" w:rsidR="00F94135" w:rsidRDefault="00F94135" w14:paraId="2D889692" w14:textId="1FEDDB34">
        <w:pPr>
          <w:pStyle w:val="Footer"/>
          <w:jc w:val="right"/>
          <w:rPr>
            <w:rFonts w:ascii="Arial" w:hAnsi="Arial" w:cs="Arial"/>
            <w:sz w:val="22"/>
            <w:szCs w:val="22"/>
          </w:rPr>
        </w:pPr>
        <w:r w:rsidRPr="00F34EC4">
          <w:rPr>
            <w:rFonts w:ascii="Arial" w:hAnsi="Arial" w:cs="Arial"/>
            <w:sz w:val="22"/>
            <w:szCs w:val="22"/>
          </w:rPr>
          <w:fldChar w:fldCharType="begin"/>
        </w:r>
        <w:r w:rsidRPr="00F34EC4">
          <w:rPr>
            <w:rFonts w:ascii="Arial" w:hAnsi="Arial" w:cs="Arial"/>
            <w:sz w:val="22"/>
            <w:szCs w:val="22"/>
          </w:rPr>
          <w:instrText xml:space="preserve"> PAGE   \* MERGEFORMAT </w:instrText>
        </w:r>
        <w:r w:rsidRPr="00F34EC4">
          <w:rPr>
            <w:rFonts w:ascii="Arial" w:hAnsi="Arial" w:cs="Arial"/>
            <w:sz w:val="22"/>
            <w:szCs w:val="22"/>
          </w:rPr>
          <w:fldChar w:fldCharType="separate"/>
        </w:r>
        <w:r w:rsidRPr="00F34EC4">
          <w:rPr>
            <w:rFonts w:ascii="Arial" w:hAnsi="Arial" w:cs="Arial"/>
            <w:noProof/>
            <w:sz w:val="22"/>
            <w:szCs w:val="22"/>
          </w:rPr>
          <w:t>5</w:t>
        </w:r>
        <w:r w:rsidRPr="00F34EC4">
          <w:rPr>
            <w:rFonts w:ascii="Arial" w:hAnsi="Arial" w:cs="Arial"/>
            <w:noProof/>
            <w:sz w:val="22"/>
            <w:szCs w:val="22"/>
          </w:rPr>
          <w:fldChar w:fldCharType="end"/>
        </w:r>
      </w:p>
    </w:sdtContent>
  </w:sdt>
  <w:p w:rsidR="00F94135" w:rsidP="009C033C" w:rsidRDefault="00F94135" w14:paraId="161D45AF" w14:textId="77777777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25518B6B" w:rsidTr="25518B6B" w14:paraId="74BCD343" w14:textId="77777777">
      <w:tc>
        <w:tcPr>
          <w:tcW w:w="3005" w:type="dxa"/>
        </w:tcPr>
        <w:p w:rsidR="25518B6B" w:rsidP="25518B6B" w:rsidRDefault="25518B6B" w14:paraId="1C09AE65" w14:textId="7E1FA32D">
          <w:pPr>
            <w:pStyle w:val="Header"/>
            <w:ind w:left="-115"/>
          </w:pPr>
        </w:p>
      </w:tc>
      <w:tc>
        <w:tcPr>
          <w:tcW w:w="3005" w:type="dxa"/>
        </w:tcPr>
        <w:p w:rsidR="25518B6B" w:rsidP="25518B6B" w:rsidRDefault="25518B6B" w14:paraId="47A664FA" w14:textId="0AA0CC14">
          <w:pPr>
            <w:pStyle w:val="Header"/>
            <w:jc w:val="center"/>
          </w:pPr>
        </w:p>
      </w:tc>
      <w:tc>
        <w:tcPr>
          <w:tcW w:w="3005" w:type="dxa"/>
        </w:tcPr>
        <w:p w:rsidR="25518B6B" w:rsidP="25518B6B" w:rsidRDefault="25518B6B" w14:paraId="01358FA2" w14:textId="5B1CED02">
          <w:pPr>
            <w:pStyle w:val="Header"/>
            <w:ind w:right="-115"/>
            <w:jc w:val="right"/>
          </w:pPr>
        </w:p>
      </w:tc>
    </w:tr>
  </w:tbl>
  <w:p w:rsidR="25518B6B" w:rsidP="25518B6B" w:rsidRDefault="25518B6B" w14:paraId="00F3B08A" w14:textId="33C8535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4380C" w:rsidRDefault="0014380C" w14:paraId="5A30AB62" w14:textId="77777777">
      <w:r>
        <w:separator/>
      </w:r>
    </w:p>
  </w:footnote>
  <w:footnote w:type="continuationSeparator" w:id="0">
    <w:p w:rsidR="0014380C" w:rsidRDefault="0014380C" w14:paraId="61CF3BD8" w14:textId="77777777">
      <w:r>
        <w:continuationSeparator/>
      </w:r>
    </w:p>
  </w:footnote>
  <w:footnote w:type="continuationNotice" w:id="1">
    <w:p w:rsidR="0014380C" w:rsidRDefault="0014380C" w14:paraId="0433842C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F94135" w:rsidRDefault="00F94135" w14:paraId="1FEFECB7" w14:textId="49ED56F0">
    <w:pPr>
      <w:pStyle w:val="Header"/>
    </w:pPr>
    <w:r>
      <w:rPr>
        <w:noProof/>
        <w:lang w:val="en-GB" w:eastAsia="en-GB"/>
      </w:rPr>
      <w:drawing>
        <wp:anchor distT="0" distB="0" distL="114300" distR="114300" simplePos="0" relativeHeight="251658241" behindDoc="0" locked="0" layoutInCell="1" allowOverlap="1" wp14:anchorId="312D0F54" wp14:editId="086E07A5">
          <wp:simplePos x="0" y="0"/>
          <wp:positionH relativeFrom="page">
            <wp:align>right</wp:align>
          </wp:positionH>
          <wp:positionV relativeFrom="paragraph">
            <wp:posOffset>-448310</wp:posOffset>
          </wp:positionV>
          <wp:extent cx="7560310" cy="1089025"/>
          <wp:effectExtent l="0" t="0" r="2540" b="0"/>
          <wp:wrapNone/>
          <wp:docPr id="3" name="Picture 3" descr="OCC_hea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CC_head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89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F94135" w:rsidP="00F94135" w:rsidRDefault="00CA50A1" w14:paraId="2E6459B4" w14:textId="3B462494">
    <w:r>
      <w:rPr>
        <w:noProof/>
        <w:lang w:val="en-GB" w:eastAsia="en-GB"/>
      </w:rPr>
      <w:drawing>
        <wp:anchor distT="0" distB="0" distL="114300" distR="114300" simplePos="0" relativeHeight="251658240" behindDoc="0" locked="0" layoutInCell="1" allowOverlap="1" wp14:anchorId="1163F7E5" wp14:editId="3580AD26">
          <wp:simplePos x="0" y="0"/>
          <wp:positionH relativeFrom="page">
            <wp:align>right</wp:align>
          </wp:positionH>
          <wp:positionV relativeFrom="paragraph">
            <wp:posOffset>-450850</wp:posOffset>
          </wp:positionV>
          <wp:extent cx="7560310" cy="1089025"/>
          <wp:effectExtent l="0" t="0" r="2540" b="0"/>
          <wp:wrapNone/>
          <wp:docPr id="4" name="Picture 4" descr="OCC_hea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CC_head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89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F94135" w:rsidP="00F94135" w:rsidRDefault="00F94135" w14:paraId="3601CB3A" w14:textId="500C6116">
    <w:pPr>
      <w:pStyle w:val="Header"/>
    </w:pPr>
    <w:r>
      <w:rPr>
        <w:noProof/>
        <w:lang w:val="en-GB" w:eastAsia="en-GB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0925B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" w15:restartNumberingAfterBreak="0">
    <w:nsid w:val="00F02024"/>
    <w:multiLevelType w:val="multilevel"/>
    <w:tmpl w:val="84DC5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" w15:restartNumberingAfterBreak="0">
    <w:nsid w:val="04E6263A"/>
    <w:multiLevelType w:val="multilevel"/>
    <w:tmpl w:val="4FA25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0520400D"/>
    <w:multiLevelType w:val="hybridMultilevel"/>
    <w:tmpl w:val="C77436F4"/>
    <w:lvl w:ilvl="0" w:tplc="78C4703E">
      <w:numFmt w:val="bullet"/>
      <w:lvlText w:val="•"/>
      <w:lvlJc w:val="left"/>
      <w:pPr>
        <w:ind w:left="813" w:hanging="348"/>
      </w:pPr>
      <w:rPr>
        <w:rFonts w:hint="default" w:ascii="Arial" w:hAnsi="Arial" w:eastAsia="Arial" w:cs="Arial"/>
        <w:color w:val="0F0F11"/>
        <w:w w:val="106"/>
        <w:sz w:val="20"/>
        <w:szCs w:val="20"/>
      </w:rPr>
    </w:lvl>
    <w:lvl w:ilvl="1" w:tplc="6AA0D710">
      <w:numFmt w:val="bullet"/>
      <w:lvlText w:val="•"/>
      <w:lvlJc w:val="left"/>
      <w:pPr>
        <w:ind w:left="1456" w:hanging="348"/>
      </w:pPr>
      <w:rPr>
        <w:rFonts w:hint="default"/>
      </w:rPr>
    </w:lvl>
    <w:lvl w:ilvl="2" w:tplc="0CD49942">
      <w:numFmt w:val="bullet"/>
      <w:lvlText w:val="•"/>
      <w:lvlJc w:val="left"/>
      <w:pPr>
        <w:ind w:left="2092" w:hanging="348"/>
      </w:pPr>
      <w:rPr>
        <w:rFonts w:hint="default"/>
      </w:rPr>
    </w:lvl>
    <w:lvl w:ilvl="3" w:tplc="0D6648A0">
      <w:numFmt w:val="bullet"/>
      <w:lvlText w:val="•"/>
      <w:lvlJc w:val="left"/>
      <w:pPr>
        <w:ind w:left="2729" w:hanging="348"/>
      </w:pPr>
      <w:rPr>
        <w:rFonts w:hint="default"/>
      </w:rPr>
    </w:lvl>
    <w:lvl w:ilvl="4" w:tplc="9F40F936">
      <w:numFmt w:val="bullet"/>
      <w:lvlText w:val="•"/>
      <w:lvlJc w:val="left"/>
      <w:pPr>
        <w:ind w:left="3365" w:hanging="348"/>
      </w:pPr>
      <w:rPr>
        <w:rFonts w:hint="default"/>
      </w:rPr>
    </w:lvl>
    <w:lvl w:ilvl="5" w:tplc="3DE28C74">
      <w:numFmt w:val="bullet"/>
      <w:lvlText w:val="•"/>
      <w:lvlJc w:val="left"/>
      <w:pPr>
        <w:ind w:left="4002" w:hanging="348"/>
      </w:pPr>
      <w:rPr>
        <w:rFonts w:hint="default"/>
      </w:rPr>
    </w:lvl>
    <w:lvl w:ilvl="6" w:tplc="A54CD868">
      <w:numFmt w:val="bullet"/>
      <w:lvlText w:val="•"/>
      <w:lvlJc w:val="left"/>
      <w:pPr>
        <w:ind w:left="4638" w:hanging="348"/>
      </w:pPr>
      <w:rPr>
        <w:rFonts w:hint="default"/>
      </w:rPr>
    </w:lvl>
    <w:lvl w:ilvl="7" w:tplc="8DF2E6AA">
      <w:numFmt w:val="bullet"/>
      <w:lvlText w:val="•"/>
      <w:lvlJc w:val="left"/>
      <w:pPr>
        <w:ind w:left="5275" w:hanging="348"/>
      </w:pPr>
      <w:rPr>
        <w:rFonts w:hint="default"/>
      </w:rPr>
    </w:lvl>
    <w:lvl w:ilvl="8" w:tplc="A8845EEE">
      <w:numFmt w:val="bullet"/>
      <w:lvlText w:val="•"/>
      <w:lvlJc w:val="left"/>
      <w:pPr>
        <w:ind w:left="5911" w:hanging="348"/>
      </w:pPr>
      <w:rPr>
        <w:rFonts w:hint="default"/>
      </w:rPr>
    </w:lvl>
  </w:abstractNum>
  <w:abstractNum w:abstractNumId="4" w15:restartNumberingAfterBreak="0">
    <w:nsid w:val="064C51F3"/>
    <w:multiLevelType w:val="hybridMultilevel"/>
    <w:tmpl w:val="1F8CC56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09E011DC"/>
    <w:multiLevelType w:val="hybridMultilevel"/>
    <w:tmpl w:val="B79095C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0A477629"/>
    <w:multiLevelType w:val="hybridMultilevel"/>
    <w:tmpl w:val="C9EE6E9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0AD12E71"/>
    <w:multiLevelType w:val="hybridMultilevel"/>
    <w:tmpl w:val="BF3AAE1C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8" w15:restartNumberingAfterBreak="0">
    <w:nsid w:val="10FA0091"/>
    <w:multiLevelType w:val="hybridMultilevel"/>
    <w:tmpl w:val="CDC242D2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9" w15:restartNumberingAfterBreak="0">
    <w:nsid w:val="14955626"/>
    <w:multiLevelType w:val="hybridMultilevel"/>
    <w:tmpl w:val="742AFBE2"/>
    <w:lvl w:ilvl="0" w:tplc="CA107EDE">
      <w:numFmt w:val="bullet"/>
      <w:lvlText w:val="•"/>
      <w:lvlJc w:val="left"/>
      <w:pPr>
        <w:ind w:left="451" w:hanging="353"/>
      </w:pPr>
      <w:rPr>
        <w:rFonts w:hint="default" w:ascii="Times New Roman" w:hAnsi="Times New Roman" w:eastAsia="Times New Roman" w:cs="Times New Roman"/>
        <w:color w:val="0F0F11"/>
        <w:w w:val="106"/>
        <w:position w:val="-2"/>
        <w:sz w:val="28"/>
        <w:szCs w:val="28"/>
      </w:rPr>
    </w:lvl>
    <w:lvl w:ilvl="1" w:tplc="76F060D6">
      <w:numFmt w:val="bullet"/>
      <w:lvlText w:val="•"/>
      <w:lvlJc w:val="left"/>
      <w:pPr>
        <w:ind w:left="1130" w:hanging="353"/>
      </w:pPr>
      <w:rPr>
        <w:rFonts w:hint="default"/>
      </w:rPr>
    </w:lvl>
    <w:lvl w:ilvl="2" w:tplc="65F87632">
      <w:numFmt w:val="bullet"/>
      <w:lvlText w:val="•"/>
      <w:lvlJc w:val="left"/>
      <w:pPr>
        <w:ind w:left="1801" w:hanging="353"/>
      </w:pPr>
      <w:rPr>
        <w:rFonts w:hint="default"/>
      </w:rPr>
    </w:lvl>
    <w:lvl w:ilvl="3" w:tplc="C05E7848">
      <w:numFmt w:val="bullet"/>
      <w:lvlText w:val="•"/>
      <w:lvlJc w:val="left"/>
      <w:pPr>
        <w:ind w:left="2472" w:hanging="353"/>
      </w:pPr>
      <w:rPr>
        <w:rFonts w:hint="default"/>
      </w:rPr>
    </w:lvl>
    <w:lvl w:ilvl="4" w:tplc="F50453F6">
      <w:numFmt w:val="bullet"/>
      <w:lvlText w:val="•"/>
      <w:lvlJc w:val="left"/>
      <w:pPr>
        <w:ind w:left="3143" w:hanging="353"/>
      </w:pPr>
      <w:rPr>
        <w:rFonts w:hint="default"/>
      </w:rPr>
    </w:lvl>
    <w:lvl w:ilvl="5" w:tplc="7706A4BC">
      <w:numFmt w:val="bullet"/>
      <w:lvlText w:val="•"/>
      <w:lvlJc w:val="left"/>
      <w:pPr>
        <w:ind w:left="3814" w:hanging="353"/>
      </w:pPr>
      <w:rPr>
        <w:rFonts w:hint="default"/>
      </w:rPr>
    </w:lvl>
    <w:lvl w:ilvl="6" w:tplc="50FA17A6">
      <w:numFmt w:val="bullet"/>
      <w:lvlText w:val="•"/>
      <w:lvlJc w:val="left"/>
      <w:pPr>
        <w:ind w:left="4484" w:hanging="353"/>
      </w:pPr>
      <w:rPr>
        <w:rFonts w:hint="default"/>
      </w:rPr>
    </w:lvl>
    <w:lvl w:ilvl="7" w:tplc="A1E69714">
      <w:numFmt w:val="bullet"/>
      <w:lvlText w:val="•"/>
      <w:lvlJc w:val="left"/>
      <w:pPr>
        <w:ind w:left="5155" w:hanging="353"/>
      </w:pPr>
      <w:rPr>
        <w:rFonts w:hint="default"/>
      </w:rPr>
    </w:lvl>
    <w:lvl w:ilvl="8" w:tplc="57028076">
      <w:numFmt w:val="bullet"/>
      <w:lvlText w:val="•"/>
      <w:lvlJc w:val="left"/>
      <w:pPr>
        <w:ind w:left="5826" w:hanging="353"/>
      </w:pPr>
      <w:rPr>
        <w:rFonts w:hint="default"/>
      </w:rPr>
    </w:lvl>
  </w:abstractNum>
  <w:abstractNum w:abstractNumId="10" w15:restartNumberingAfterBreak="0">
    <w:nsid w:val="17AB29F4"/>
    <w:multiLevelType w:val="hybridMultilevel"/>
    <w:tmpl w:val="0A96847E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1" w15:restartNumberingAfterBreak="0">
    <w:nsid w:val="19905743"/>
    <w:multiLevelType w:val="multilevel"/>
    <w:tmpl w:val="BF0CD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2" w15:restartNumberingAfterBreak="0">
    <w:nsid w:val="26164513"/>
    <w:multiLevelType w:val="multilevel"/>
    <w:tmpl w:val="54467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3" w15:restartNumberingAfterBreak="0">
    <w:nsid w:val="29E55FA6"/>
    <w:multiLevelType w:val="hybridMultilevel"/>
    <w:tmpl w:val="57FCC1D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2A070AE7"/>
    <w:multiLevelType w:val="hybridMultilevel"/>
    <w:tmpl w:val="093206E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2A3C7A42"/>
    <w:multiLevelType w:val="hybridMultilevel"/>
    <w:tmpl w:val="D29A0BC2"/>
    <w:lvl w:ilvl="0" w:tplc="5456B9FA">
      <w:numFmt w:val="bullet"/>
      <w:lvlText w:val="•"/>
      <w:lvlJc w:val="left"/>
      <w:pPr>
        <w:ind w:left="720" w:hanging="360"/>
      </w:pPr>
      <w:rPr>
        <w:rFonts w:hint="default" w:ascii="Cambria" w:hAnsi="Cambria" w:eastAsia="Cambria" w:cs="Times New Roman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2A9F509C"/>
    <w:multiLevelType w:val="hybridMultilevel"/>
    <w:tmpl w:val="3D66E95C"/>
    <w:lvl w:ilvl="0" w:tplc="08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7" w15:restartNumberingAfterBreak="0">
    <w:nsid w:val="2D97428C"/>
    <w:multiLevelType w:val="hybridMultilevel"/>
    <w:tmpl w:val="B186123A"/>
    <w:lvl w:ilvl="0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8" w15:restartNumberingAfterBreak="0">
    <w:nsid w:val="2E0B09EC"/>
    <w:multiLevelType w:val="hybridMultilevel"/>
    <w:tmpl w:val="50680F74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9" w15:restartNumberingAfterBreak="0">
    <w:nsid w:val="2FC12E4F"/>
    <w:multiLevelType w:val="hybridMultilevel"/>
    <w:tmpl w:val="9246F93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432944FC"/>
    <w:multiLevelType w:val="hybridMultilevel"/>
    <w:tmpl w:val="7492A07C"/>
    <w:lvl w:ilvl="0" w:tplc="4FAAB7E6">
      <w:start w:val="1"/>
      <w:numFmt w:val="bullet"/>
      <w:pStyle w:val="OCCBullets"/>
      <w:lvlText w:val=""/>
      <w:lvlJc w:val="left"/>
      <w:pPr>
        <w:tabs>
          <w:tab w:val="num" w:pos="568"/>
        </w:tabs>
        <w:ind w:left="568" w:hanging="284"/>
      </w:pPr>
      <w:rPr>
        <w:rFonts w:hint="default" w:ascii="Symbol" w:hAnsi="Symbol"/>
        <w:color w:val="ED1651"/>
      </w:rPr>
    </w:lvl>
    <w:lvl w:ilvl="1" w:tplc="04090003">
      <w:start w:val="1"/>
      <w:numFmt w:val="bullet"/>
      <w:lvlText w:val="o"/>
      <w:lvlJc w:val="left"/>
      <w:pPr>
        <w:ind w:left="1724" w:hanging="360"/>
      </w:pPr>
      <w:rPr>
        <w:rFonts w:hint="default" w:ascii="Courier New" w:hAnsi="Courier New"/>
      </w:rPr>
    </w:lvl>
    <w:lvl w:ilvl="2" w:tplc="04090005">
      <w:start w:val="1"/>
      <w:numFmt w:val="bullet"/>
      <w:lvlText w:val=""/>
      <w:lvlJc w:val="left"/>
      <w:pPr>
        <w:ind w:left="2444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hint="default" w:ascii="Wingdings" w:hAnsi="Wingdings"/>
      </w:rPr>
    </w:lvl>
  </w:abstractNum>
  <w:abstractNum w:abstractNumId="21" w15:restartNumberingAfterBreak="0">
    <w:nsid w:val="43DA3779"/>
    <w:multiLevelType w:val="hybridMultilevel"/>
    <w:tmpl w:val="9B767B28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2" w15:restartNumberingAfterBreak="0">
    <w:nsid w:val="467A0179"/>
    <w:multiLevelType w:val="hybridMultilevel"/>
    <w:tmpl w:val="419E9874"/>
    <w:lvl w:ilvl="0" w:tplc="5456B9FA">
      <w:numFmt w:val="bullet"/>
      <w:lvlText w:val="•"/>
      <w:lvlJc w:val="left"/>
      <w:pPr>
        <w:ind w:left="720" w:hanging="360"/>
      </w:pPr>
      <w:rPr>
        <w:rFonts w:hint="default" w:ascii="Cambria" w:hAnsi="Cambria" w:eastAsia="Cambria" w:cs="Times New Roman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4D1E3D17"/>
    <w:multiLevelType w:val="hybridMultilevel"/>
    <w:tmpl w:val="7E423998"/>
    <w:lvl w:ilvl="0" w:tplc="F93058E2">
      <w:numFmt w:val="bullet"/>
      <w:lvlText w:val="•"/>
      <w:lvlJc w:val="left"/>
      <w:pPr>
        <w:ind w:left="450" w:hanging="358"/>
      </w:pPr>
      <w:rPr>
        <w:rFonts w:hint="default" w:ascii="Arial" w:hAnsi="Arial" w:eastAsia="Arial" w:cs="Arial"/>
        <w:color w:val="0F0F11"/>
        <w:w w:val="108"/>
        <w:position w:val="-4"/>
        <w:sz w:val="30"/>
        <w:szCs w:val="30"/>
      </w:rPr>
    </w:lvl>
    <w:lvl w:ilvl="1" w:tplc="3DA8E6FE">
      <w:numFmt w:val="bullet"/>
      <w:lvlText w:val="•"/>
      <w:lvlJc w:val="left"/>
      <w:pPr>
        <w:ind w:left="1130" w:hanging="358"/>
      </w:pPr>
      <w:rPr>
        <w:rFonts w:hint="default"/>
      </w:rPr>
    </w:lvl>
    <w:lvl w:ilvl="2" w:tplc="48DEDF7C">
      <w:numFmt w:val="bullet"/>
      <w:lvlText w:val="•"/>
      <w:lvlJc w:val="left"/>
      <w:pPr>
        <w:ind w:left="1801" w:hanging="358"/>
      </w:pPr>
      <w:rPr>
        <w:rFonts w:hint="default"/>
      </w:rPr>
    </w:lvl>
    <w:lvl w:ilvl="3" w:tplc="28BABF3E">
      <w:numFmt w:val="bullet"/>
      <w:lvlText w:val="•"/>
      <w:lvlJc w:val="left"/>
      <w:pPr>
        <w:ind w:left="2472" w:hanging="358"/>
      </w:pPr>
      <w:rPr>
        <w:rFonts w:hint="default"/>
      </w:rPr>
    </w:lvl>
    <w:lvl w:ilvl="4" w:tplc="33A23A82">
      <w:numFmt w:val="bullet"/>
      <w:lvlText w:val="•"/>
      <w:lvlJc w:val="left"/>
      <w:pPr>
        <w:ind w:left="3143" w:hanging="358"/>
      </w:pPr>
      <w:rPr>
        <w:rFonts w:hint="default"/>
      </w:rPr>
    </w:lvl>
    <w:lvl w:ilvl="5" w:tplc="F0C8BBF6">
      <w:numFmt w:val="bullet"/>
      <w:lvlText w:val="•"/>
      <w:lvlJc w:val="left"/>
      <w:pPr>
        <w:ind w:left="3814" w:hanging="358"/>
      </w:pPr>
      <w:rPr>
        <w:rFonts w:hint="default"/>
      </w:rPr>
    </w:lvl>
    <w:lvl w:ilvl="6" w:tplc="7968FF48">
      <w:numFmt w:val="bullet"/>
      <w:lvlText w:val="•"/>
      <w:lvlJc w:val="left"/>
      <w:pPr>
        <w:ind w:left="4484" w:hanging="358"/>
      </w:pPr>
      <w:rPr>
        <w:rFonts w:hint="default"/>
      </w:rPr>
    </w:lvl>
    <w:lvl w:ilvl="7" w:tplc="FBF8EC9A">
      <w:numFmt w:val="bullet"/>
      <w:lvlText w:val="•"/>
      <w:lvlJc w:val="left"/>
      <w:pPr>
        <w:ind w:left="5155" w:hanging="358"/>
      </w:pPr>
      <w:rPr>
        <w:rFonts w:hint="default"/>
      </w:rPr>
    </w:lvl>
    <w:lvl w:ilvl="8" w:tplc="594AC79C">
      <w:numFmt w:val="bullet"/>
      <w:lvlText w:val="•"/>
      <w:lvlJc w:val="left"/>
      <w:pPr>
        <w:ind w:left="5826" w:hanging="358"/>
      </w:pPr>
      <w:rPr>
        <w:rFonts w:hint="default"/>
      </w:rPr>
    </w:lvl>
  </w:abstractNum>
  <w:abstractNum w:abstractNumId="24" w15:restartNumberingAfterBreak="0">
    <w:nsid w:val="4ED925C8"/>
    <w:multiLevelType w:val="multilevel"/>
    <w:tmpl w:val="6818B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5" w15:restartNumberingAfterBreak="0">
    <w:nsid w:val="4F9B2D25"/>
    <w:multiLevelType w:val="hybridMultilevel"/>
    <w:tmpl w:val="3F8E8D3E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6" w15:restartNumberingAfterBreak="0">
    <w:nsid w:val="504066CE"/>
    <w:multiLevelType w:val="hybridMultilevel"/>
    <w:tmpl w:val="FE74520C"/>
    <w:lvl w:ilvl="0" w:tplc="23BAF69A">
      <w:numFmt w:val="bullet"/>
      <w:lvlText w:val="-"/>
      <w:lvlJc w:val="left"/>
      <w:pPr>
        <w:ind w:left="360" w:hanging="360"/>
      </w:pPr>
      <w:rPr>
        <w:rFonts w:hint="default" w:ascii="Calibri" w:hAnsi="Calibri" w:cs="Calibri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55C955AF"/>
    <w:multiLevelType w:val="hybridMultilevel"/>
    <w:tmpl w:val="EB7A5E8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55DC1CFF"/>
    <w:multiLevelType w:val="hybridMultilevel"/>
    <w:tmpl w:val="31D8AD1C"/>
    <w:lvl w:ilvl="0" w:tplc="23BAF69A">
      <w:numFmt w:val="bullet"/>
      <w:lvlText w:val="-"/>
      <w:lvlJc w:val="left"/>
      <w:pPr>
        <w:ind w:left="1080" w:hanging="360"/>
      </w:pPr>
      <w:rPr>
        <w:rFonts w:hint="default" w:ascii="Calibri" w:hAnsi="Calibri" w:cs="Calibri" w:eastAsiaTheme="minorHAnsi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29" w15:restartNumberingAfterBreak="0">
    <w:nsid w:val="589E72FF"/>
    <w:multiLevelType w:val="hybridMultilevel"/>
    <w:tmpl w:val="5F9407D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5A802D85"/>
    <w:multiLevelType w:val="hybridMultilevel"/>
    <w:tmpl w:val="E76CA896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1" w15:restartNumberingAfterBreak="0">
    <w:nsid w:val="5D2F0B13"/>
    <w:multiLevelType w:val="multilevel"/>
    <w:tmpl w:val="30E4F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2" w15:restartNumberingAfterBreak="0">
    <w:nsid w:val="5E483747"/>
    <w:multiLevelType w:val="multilevel"/>
    <w:tmpl w:val="E03A9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3" w15:restartNumberingAfterBreak="0">
    <w:nsid w:val="5FB15B6B"/>
    <w:multiLevelType w:val="multilevel"/>
    <w:tmpl w:val="B1D24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4" w15:restartNumberingAfterBreak="0">
    <w:nsid w:val="5FC608DD"/>
    <w:multiLevelType w:val="hybridMultilevel"/>
    <w:tmpl w:val="CCFA4872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-32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-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-180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-108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-3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</w:abstractNum>
  <w:abstractNum w:abstractNumId="35" w15:restartNumberingAfterBreak="0">
    <w:nsid w:val="61762AF3"/>
    <w:multiLevelType w:val="hybridMultilevel"/>
    <w:tmpl w:val="439ACE2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6" w15:restartNumberingAfterBreak="0">
    <w:nsid w:val="61C928A6"/>
    <w:multiLevelType w:val="hybridMultilevel"/>
    <w:tmpl w:val="44F0FE78"/>
    <w:lvl w:ilvl="0" w:tplc="ECF64C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 w:ascii="Arial" w:hAnsi="Arial" w:cs="Times New Roman"/>
      </w:rPr>
    </w:lvl>
    <w:lvl w:ilvl="1" w:tplc="A3AC714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hint="default" w:ascii="Arial" w:hAnsi="Arial" w:cs="Times New Roman"/>
      </w:rPr>
    </w:lvl>
    <w:lvl w:ilvl="2" w:tplc="7D465946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hint="default" w:ascii="Arial" w:hAnsi="Arial" w:cs="Times New Roman"/>
      </w:rPr>
    </w:lvl>
    <w:lvl w:ilvl="3" w:tplc="35CC4AE0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hint="default" w:ascii="Arial" w:hAnsi="Arial" w:cs="Times New Roman"/>
      </w:rPr>
    </w:lvl>
    <w:lvl w:ilvl="4" w:tplc="E09E90BA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hint="default" w:ascii="Arial" w:hAnsi="Arial" w:cs="Times New Roman"/>
      </w:rPr>
    </w:lvl>
    <w:lvl w:ilvl="5" w:tplc="DC9E5D4C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hint="default" w:ascii="Arial" w:hAnsi="Arial" w:cs="Times New Roman"/>
      </w:rPr>
    </w:lvl>
    <w:lvl w:ilvl="6" w:tplc="94249D6E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hint="default" w:ascii="Arial" w:hAnsi="Arial" w:cs="Times New Roman"/>
      </w:rPr>
    </w:lvl>
    <w:lvl w:ilvl="7" w:tplc="FB823172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hint="default" w:ascii="Arial" w:hAnsi="Arial" w:cs="Times New Roman"/>
      </w:rPr>
    </w:lvl>
    <w:lvl w:ilvl="8" w:tplc="56183A54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hint="default" w:ascii="Arial" w:hAnsi="Arial" w:cs="Times New Roman"/>
      </w:rPr>
    </w:lvl>
  </w:abstractNum>
  <w:abstractNum w:abstractNumId="37" w15:restartNumberingAfterBreak="0">
    <w:nsid w:val="66102E2E"/>
    <w:multiLevelType w:val="hybridMultilevel"/>
    <w:tmpl w:val="C562B31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8" w15:restartNumberingAfterBreak="0">
    <w:nsid w:val="6C3F7466"/>
    <w:multiLevelType w:val="hybridMultilevel"/>
    <w:tmpl w:val="85D25A96"/>
    <w:lvl w:ilvl="0" w:tplc="5456B9FA">
      <w:numFmt w:val="bullet"/>
      <w:lvlText w:val="•"/>
      <w:lvlJc w:val="left"/>
      <w:pPr>
        <w:ind w:left="720" w:hanging="360"/>
      </w:pPr>
      <w:rPr>
        <w:rFonts w:hint="default" w:ascii="Cambria" w:hAnsi="Cambria" w:eastAsia="Cambria" w:cs="Times New Roman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9" w15:restartNumberingAfterBreak="0">
    <w:nsid w:val="6E516E48"/>
    <w:multiLevelType w:val="hybridMultilevel"/>
    <w:tmpl w:val="03260FCA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40" w15:restartNumberingAfterBreak="0">
    <w:nsid w:val="70134813"/>
    <w:multiLevelType w:val="multilevel"/>
    <w:tmpl w:val="66703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1" w15:restartNumberingAfterBreak="0">
    <w:nsid w:val="71A63CB8"/>
    <w:multiLevelType w:val="hybridMultilevel"/>
    <w:tmpl w:val="3CBAFEC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2" w15:restartNumberingAfterBreak="0">
    <w:nsid w:val="74BD5404"/>
    <w:multiLevelType w:val="hybridMultilevel"/>
    <w:tmpl w:val="C07CD0A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3" w15:restartNumberingAfterBreak="0">
    <w:nsid w:val="7809B733"/>
    <w:multiLevelType w:val="hybridMultilevel"/>
    <w:tmpl w:val="EDBE32F2"/>
    <w:lvl w:ilvl="0" w:tplc="FFE6D7D6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CD8C054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4266DB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80223B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5C6B04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6464EA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D92736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69E4FC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A0A2F5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4" w15:restartNumberingAfterBreak="0">
    <w:nsid w:val="799D3C60"/>
    <w:multiLevelType w:val="multilevel"/>
    <w:tmpl w:val="FBBE5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5" w15:restartNumberingAfterBreak="0">
    <w:nsid w:val="7A961D60"/>
    <w:multiLevelType w:val="multilevel"/>
    <w:tmpl w:val="5D888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6" w15:restartNumberingAfterBreak="0">
    <w:nsid w:val="7F07101F"/>
    <w:multiLevelType w:val="multilevel"/>
    <w:tmpl w:val="6FAC7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1034960342">
    <w:abstractNumId w:val="20"/>
  </w:num>
  <w:num w:numId="2" w16cid:durableId="2008899166">
    <w:abstractNumId w:val="0"/>
  </w:num>
  <w:num w:numId="3" w16cid:durableId="294918221">
    <w:abstractNumId w:val="26"/>
  </w:num>
  <w:num w:numId="4" w16cid:durableId="1039747152">
    <w:abstractNumId w:val="28"/>
  </w:num>
  <w:num w:numId="5" w16cid:durableId="65542158">
    <w:abstractNumId w:val="34"/>
  </w:num>
  <w:num w:numId="6" w16cid:durableId="388185028">
    <w:abstractNumId w:val="18"/>
  </w:num>
  <w:num w:numId="7" w16cid:durableId="755710486">
    <w:abstractNumId w:val="7"/>
  </w:num>
  <w:num w:numId="8" w16cid:durableId="236551791">
    <w:abstractNumId w:val="8"/>
  </w:num>
  <w:num w:numId="9" w16cid:durableId="913927408">
    <w:abstractNumId w:val="30"/>
  </w:num>
  <w:num w:numId="10" w16cid:durableId="1925604480">
    <w:abstractNumId w:val="10"/>
  </w:num>
  <w:num w:numId="11" w16cid:durableId="913517407">
    <w:abstractNumId w:val="21"/>
  </w:num>
  <w:num w:numId="12" w16cid:durableId="1099566476">
    <w:abstractNumId w:val="1"/>
  </w:num>
  <w:num w:numId="13" w16cid:durableId="1607497221">
    <w:abstractNumId w:val="31"/>
  </w:num>
  <w:num w:numId="14" w16cid:durableId="1637761073">
    <w:abstractNumId w:val="33"/>
  </w:num>
  <w:num w:numId="15" w16cid:durableId="1832483654">
    <w:abstractNumId w:val="14"/>
  </w:num>
  <w:num w:numId="16" w16cid:durableId="1045107931">
    <w:abstractNumId w:val="2"/>
  </w:num>
  <w:num w:numId="17" w16cid:durableId="31930877">
    <w:abstractNumId w:val="11"/>
  </w:num>
  <w:num w:numId="18" w16cid:durableId="1559635275">
    <w:abstractNumId w:val="39"/>
  </w:num>
  <w:num w:numId="19" w16cid:durableId="1552574706">
    <w:abstractNumId w:val="27"/>
  </w:num>
  <w:num w:numId="20" w16cid:durableId="1470781047">
    <w:abstractNumId w:val="13"/>
  </w:num>
  <w:num w:numId="21" w16cid:durableId="1590506061">
    <w:abstractNumId w:val="25"/>
  </w:num>
  <w:num w:numId="22" w16cid:durableId="1829130285">
    <w:abstractNumId w:val="43"/>
  </w:num>
  <w:num w:numId="23" w16cid:durableId="433939773">
    <w:abstractNumId w:val="9"/>
  </w:num>
  <w:num w:numId="24" w16cid:durableId="650788263">
    <w:abstractNumId w:val="23"/>
  </w:num>
  <w:num w:numId="25" w16cid:durableId="463159148">
    <w:abstractNumId w:val="3"/>
  </w:num>
  <w:num w:numId="26" w16cid:durableId="923033318">
    <w:abstractNumId w:val="37"/>
  </w:num>
  <w:num w:numId="27" w16cid:durableId="856626680">
    <w:abstractNumId w:val="4"/>
  </w:num>
  <w:num w:numId="28" w16cid:durableId="2024739067">
    <w:abstractNumId w:val="22"/>
  </w:num>
  <w:num w:numId="29" w16cid:durableId="260450854">
    <w:abstractNumId w:val="17"/>
  </w:num>
  <w:num w:numId="30" w16cid:durableId="1469010616">
    <w:abstractNumId w:val="15"/>
  </w:num>
  <w:num w:numId="31" w16cid:durableId="814030537">
    <w:abstractNumId w:val="16"/>
  </w:num>
  <w:num w:numId="32" w16cid:durableId="1879932088">
    <w:abstractNumId w:val="38"/>
  </w:num>
  <w:num w:numId="33" w16cid:durableId="1992169192">
    <w:abstractNumId w:val="6"/>
  </w:num>
  <w:num w:numId="34" w16cid:durableId="1006833210">
    <w:abstractNumId w:val="42"/>
  </w:num>
  <w:num w:numId="35" w16cid:durableId="1858734290">
    <w:abstractNumId w:val="5"/>
  </w:num>
  <w:num w:numId="36" w16cid:durableId="2021156955">
    <w:abstractNumId w:val="19"/>
  </w:num>
  <w:num w:numId="37" w16cid:durableId="2044360307">
    <w:abstractNumId w:val="29"/>
  </w:num>
  <w:num w:numId="38" w16cid:durableId="450366166">
    <w:abstractNumId w:val="41"/>
  </w:num>
  <w:num w:numId="39" w16cid:durableId="1146891719">
    <w:abstractNumId w:val="35"/>
  </w:num>
  <w:num w:numId="40" w16cid:durableId="1443307297">
    <w:abstractNumId w:val="36"/>
  </w:num>
  <w:num w:numId="41" w16cid:durableId="719979881">
    <w:abstractNumId w:val="32"/>
  </w:num>
  <w:num w:numId="42" w16cid:durableId="1543978188">
    <w:abstractNumId w:val="24"/>
  </w:num>
  <w:num w:numId="43" w16cid:durableId="1745880083">
    <w:abstractNumId w:val="12"/>
  </w:num>
  <w:num w:numId="44" w16cid:durableId="1225410027">
    <w:abstractNumId w:val="46"/>
  </w:num>
  <w:num w:numId="45" w16cid:durableId="1269310415">
    <w:abstractNumId w:val="45"/>
  </w:num>
  <w:num w:numId="46" w16cid:durableId="1362319058">
    <w:abstractNumId w:val="44"/>
  </w:num>
  <w:num w:numId="47" w16cid:durableId="983855146">
    <w:abstractNumId w:val="4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dirty"/>
  <w:trackRevisions w:val="false"/>
  <w:documentProtection w:edit="readOnly" w:enforcement="0"/>
  <w:defaultTabStop w:val="720"/>
  <w:drawingGridHorizontalSpacing w:val="12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07E2"/>
    <w:rsid w:val="00002D66"/>
    <w:rsid w:val="00005B33"/>
    <w:rsid w:val="00012ED6"/>
    <w:rsid w:val="00023079"/>
    <w:rsid w:val="00025453"/>
    <w:rsid w:val="00027DA2"/>
    <w:rsid w:val="00031D64"/>
    <w:rsid w:val="000364D0"/>
    <w:rsid w:val="00037DEB"/>
    <w:rsid w:val="00040981"/>
    <w:rsid w:val="00040EED"/>
    <w:rsid w:val="000422DE"/>
    <w:rsid w:val="00043694"/>
    <w:rsid w:val="00044ED8"/>
    <w:rsid w:val="000526AD"/>
    <w:rsid w:val="00054EC8"/>
    <w:rsid w:val="00064424"/>
    <w:rsid w:val="00074188"/>
    <w:rsid w:val="000754B4"/>
    <w:rsid w:val="0007598D"/>
    <w:rsid w:val="00075AEF"/>
    <w:rsid w:val="00077A06"/>
    <w:rsid w:val="00082199"/>
    <w:rsid w:val="000901D1"/>
    <w:rsid w:val="00093F0E"/>
    <w:rsid w:val="000A586D"/>
    <w:rsid w:val="000B4894"/>
    <w:rsid w:val="000C322B"/>
    <w:rsid w:val="000C48BA"/>
    <w:rsid w:val="000C58DB"/>
    <w:rsid w:val="000C617C"/>
    <w:rsid w:val="000D03EA"/>
    <w:rsid w:val="000F2823"/>
    <w:rsid w:val="000F3C18"/>
    <w:rsid w:val="00110A51"/>
    <w:rsid w:val="0011411E"/>
    <w:rsid w:val="001161DD"/>
    <w:rsid w:val="0012578C"/>
    <w:rsid w:val="0014006F"/>
    <w:rsid w:val="0014380C"/>
    <w:rsid w:val="00145B4D"/>
    <w:rsid w:val="00145FAA"/>
    <w:rsid w:val="00147BF1"/>
    <w:rsid w:val="0015317A"/>
    <w:rsid w:val="00154F51"/>
    <w:rsid w:val="001610A4"/>
    <w:rsid w:val="001635E2"/>
    <w:rsid w:val="00164C45"/>
    <w:rsid w:val="00166284"/>
    <w:rsid w:val="00173D06"/>
    <w:rsid w:val="00175CC7"/>
    <w:rsid w:val="00176C72"/>
    <w:rsid w:val="001779CB"/>
    <w:rsid w:val="00182E6C"/>
    <w:rsid w:val="00185A90"/>
    <w:rsid w:val="0018784E"/>
    <w:rsid w:val="00191121"/>
    <w:rsid w:val="001925CE"/>
    <w:rsid w:val="00193248"/>
    <w:rsid w:val="001A225A"/>
    <w:rsid w:val="001A3247"/>
    <w:rsid w:val="001A38BE"/>
    <w:rsid w:val="001A7FEB"/>
    <w:rsid w:val="001B62A5"/>
    <w:rsid w:val="001B7085"/>
    <w:rsid w:val="001B7EDC"/>
    <w:rsid w:val="001C46D7"/>
    <w:rsid w:val="001C477D"/>
    <w:rsid w:val="001C7142"/>
    <w:rsid w:val="001D165F"/>
    <w:rsid w:val="001D4A31"/>
    <w:rsid w:val="001E2059"/>
    <w:rsid w:val="001F3781"/>
    <w:rsid w:val="001F3FFD"/>
    <w:rsid w:val="001F783C"/>
    <w:rsid w:val="00201374"/>
    <w:rsid w:val="0020262C"/>
    <w:rsid w:val="0020379D"/>
    <w:rsid w:val="002119A6"/>
    <w:rsid w:val="00212AEA"/>
    <w:rsid w:val="0021355F"/>
    <w:rsid w:val="00217F93"/>
    <w:rsid w:val="00220B5F"/>
    <w:rsid w:val="0022230A"/>
    <w:rsid w:val="0022579F"/>
    <w:rsid w:val="00225CE7"/>
    <w:rsid w:val="00230A32"/>
    <w:rsid w:val="002328DA"/>
    <w:rsid w:val="00237471"/>
    <w:rsid w:val="00243805"/>
    <w:rsid w:val="00245125"/>
    <w:rsid w:val="0025457C"/>
    <w:rsid w:val="00257ABF"/>
    <w:rsid w:val="00264CD7"/>
    <w:rsid w:val="00265FA7"/>
    <w:rsid w:val="0027003C"/>
    <w:rsid w:val="002704FE"/>
    <w:rsid w:val="002822F6"/>
    <w:rsid w:val="00286896"/>
    <w:rsid w:val="002868A0"/>
    <w:rsid w:val="0029096D"/>
    <w:rsid w:val="00295E34"/>
    <w:rsid w:val="00296ECE"/>
    <w:rsid w:val="00297640"/>
    <w:rsid w:val="002A5B0D"/>
    <w:rsid w:val="002A6AF7"/>
    <w:rsid w:val="002B5115"/>
    <w:rsid w:val="002B6D68"/>
    <w:rsid w:val="002C1FCE"/>
    <w:rsid w:val="002C7A03"/>
    <w:rsid w:val="002D1145"/>
    <w:rsid w:val="002D1426"/>
    <w:rsid w:val="002D31B4"/>
    <w:rsid w:val="002D4316"/>
    <w:rsid w:val="002D4547"/>
    <w:rsid w:val="002D524E"/>
    <w:rsid w:val="002E09B5"/>
    <w:rsid w:val="002E44FF"/>
    <w:rsid w:val="002E6DFE"/>
    <w:rsid w:val="002F4265"/>
    <w:rsid w:val="002F6EFD"/>
    <w:rsid w:val="0030313D"/>
    <w:rsid w:val="00304676"/>
    <w:rsid w:val="00305BA6"/>
    <w:rsid w:val="00307307"/>
    <w:rsid w:val="00307E21"/>
    <w:rsid w:val="00311119"/>
    <w:rsid w:val="003129C2"/>
    <w:rsid w:val="003149C4"/>
    <w:rsid w:val="00317C3F"/>
    <w:rsid w:val="003226C8"/>
    <w:rsid w:val="003341CB"/>
    <w:rsid w:val="00334711"/>
    <w:rsid w:val="00336186"/>
    <w:rsid w:val="00336DDE"/>
    <w:rsid w:val="003445B1"/>
    <w:rsid w:val="00345344"/>
    <w:rsid w:val="00346DEF"/>
    <w:rsid w:val="00350E9C"/>
    <w:rsid w:val="003511AC"/>
    <w:rsid w:val="00356FBF"/>
    <w:rsid w:val="003604B5"/>
    <w:rsid w:val="00372461"/>
    <w:rsid w:val="00372D2C"/>
    <w:rsid w:val="00374051"/>
    <w:rsid w:val="00374A0F"/>
    <w:rsid w:val="00374DCD"/>
    <w:rsid w:val="00375174"/>
    <w:rsid w:val="0038034D"/>
    <w:rsid w:val="00387A62"/>
    <w:rsid w:val="003915A7"/>
    <w:rsid w:val="00395E39"/>
    <w:rsid w:val="003B31CF"/>
    <w:rsid w:val="003B763F"/>
    <w:rsid w:val="003C2519"/>
    <w:rsid w:val="003C3914"/>
    <w:rsid w:val="003C5E72"/>
    <w:rsid w:val="003D11B8"/>
    <w:rsid w:val="003D4C98"/>
    <w:rsid w:val="003E2673"/>
    <w:rsid w:val="003E301C"/>
    <w:rsid w:val="003E557D"/>
    <w:rsid w:val="003F07F9"/>
    <w:rsid w:val="003F3CE7"/>
    <w:rsid w:val="003F46DC"/>
    <w:rsid w:val="00402D09"/>
    <w:rsid w:val="00406A85"/>
    <w:rsid w:val="00412A2F"/>
    <w:rsid w:val="00413135"/>
    <w:rsid w:val="00422F3B"/>
    <w:rsid w:val="004278A9"/>
    <w:rsid w:val="004304FE"/>
    <w:rsid w:val="00432734"/>
    <w:rsid w:val="00432CC9"/>
    <w:rsid w:val="00435B7A"/>
    <w:rsid w:val="00444324"/>
    <w:rsid w:val="00450664"/>
    <w:rsid w:val="00450884"/>
    <w:rsid w:val="004557A8"/>
    <w:rsid w:val="004579D9"/>
    <w:rsid w:val="00461462"/>
    <w:rsid w:val="00465549"/>
    <w:rsid w:val="00467A41"/>
    <w:rsid w:val="00471C11"/>
    <w:rsid w:val="00477985"/>
    <w:rsid w:val="0048369F"/>
    <w:rsid w:val="00485146"/>
    <w:rsid w:val="004866B4"/>
    <w:rsid w:val="00490F56"/>
    <w:rsid w:val="004A11E1"/>
    <w:rsid w:val="004A5FC5"/>
    <w:rsid w:val="004B1905"/>
    <w:rsid w:val="004B1FA1"/>
    <w:rsid w:val="004B3E87"/>
    <w:rsid w:val="004B4E1C"/>
    <w:rsid w:val="004B5ACD"/>
    <w:rsid w:val="004C142A"/>
    <w:rsid w:val="004C4324"/>
    <w:rsid w:val="004D25F3"/>
    <w:rsid w:val="004D4246"/>
    <w:rsid w:val="004D4DA6"/>
    <w:rsid w:val="004D6171"/>
    <w:rsid w:val="004D6DBB"/>
    <w:rsid w:val="004E1803"/>
    <w:rsid w:val="004E3574"/>
    <w:rsid w:val="004E42A2"/>
    <w:rsid w:val="004E70BD"/>
    <w:rsid w:val="004F4030"/>
    <w:rsid w:val="004F5DDD"/>
    <w:rsid w:val="004F60B4"/>
    <w:rsid w:val="00500212"/>
    <w:rsid w:val="00500D39"/>
    <w:rsid w:val="00504F12"/>
    <w:rsid w:val="00505B5E"/>
    <w:rsid w:val="00506918"/>
    <w:rsid w:val="005103C4"/>
    <w:rsid w:val="00510898"/>
    <w:rsid w:val="00510B4E"/>
    <w:rsid w:val="00514915"/>
    <w:rsid w:val="00515BF1"/>
    <w:rsid w:val="005165C7"/>
    <w:rsid w:val="005209D5"/>
    <w:rsid w:val="00523655"/>
    <w:rsid w:val="005240BF"/>
    <w:rsid w:val="00525D25"/>
    <w:rsid w:val="00530039"/>
    <w:rsid w:val="00536A8E"/>
    <w:rsid w:val="005379F6"/>
    <w:rsid w:val="00541B48"/>
    <w:rsid w:val="00542753"/>
    <w:rsid w:val="005439A1"/>
    <w:rsid w:val="00546499"/>
    <w:rsid w:val="00553330"/>
    <w:rsid w:val="00554463"/>
    <w:rsid w:val="00556227"/>
    <w:rsid w:val="00557D06"/>
    <w:rsid w:val="005611E0"/>
    <w:rsid w:val="005633F4"/>
    <w:rsid w:val="00571730"/>
    <w:rsid w:val="00573B03"/>
    <w:rsid w:val="00582596"/>
    <w:rsid w:val="0058426A"/>
    <w:rsid w:val="00586F5C"/>
    <w:rsid w:val="00590E48"/>
    <w:rsid w:val="00591306"/>
    <w:rsid w:val="00596463"/>
    <w:rsid w:val="00597D23"/>
    <w:rsid w:val="005A3317"/>
    <w:rsid w:val="005A5EAB"/>
    <w:rsid w:val="005A693C"/>
    <w:rsid w:val="005B20B4"/>
    <w:rsid w:val="005B2586"/>
    <w:rsid w:val="005B2699"/>
    <w:rsid w:val="005B4137"/>
    <w:rsid w:val="005C4561"/>
    <w:rsid w:val="005D2F70"/>
    <w:rsid w:val="005D4A28"/>
    <w:rsid w:val="005E4EBD"/>
    <w:rsid w:val="005E5E4E"/>
    <w:rsid w:val="005F66ED"/>
    <w:rsid w:val="00602C98"/>
    <w:rsid w:val="00606E56"/>
    <w:rsid w:val="006107D5"/>
    <w:rsid w:val="006266BA"/>
    <w:rsid w:val="0063164C"/>
    <w:rsid w:val="00631D55"/>
    <w:rsid w:val="00634F9D"/>
    <w:rsid w:val="00636E85"/>
    <w:rsid w:val="00644298"/>
    <w:rsid w:val="00650DAE"/>
    <w:rsid w:val="006553EB"/>
    <w:rsid w:val="006570BC"/>
    <w:rsid w:val="00657818"/>
    <w:rsid w:val="006704AD"/>
    <w:rsid w:val="006730E4"/>
    <w:rsid w:val="0067310B"/>
    <w:rsid w:val="00682C94"/>
    <w:rsid w:val="0068632B"/>
    <w:rsid w:val="0068683E"/>
    <w:rsid w:val="006A1497"/>
    <w:rsid w:val="006A70F2"/>
    <w:rsid w:val="006B07AD"/>
    <w:rsid w:val="006B1654"/>
    <w:rsid w:val="006B5FC2"/>
    <w:rsid w:val="006C3237"/>
    <w:rsid w:val="006D20D9"/>
    <w:rsid w:val="006D3769"/>
    <w:rsid w:val="006E4117"/>
    <w:rsid w:val="006E42E5"/>
    <w:rsid w:val="006E5842"/>
    <w:rsid w:val="006E5B59"/>
    <w:rsid w:val="006E5E94"/>
    <w:rsid w:val="006E60FB"/>
    <w:rsid w:val="006F03DA"/>
    <w:rsid w:val="006F424E"/>
    <w:rsid w:val="006F64EF"/>
    <w:rsid w:val="007012B4"/>
    <w:rsid w:val="007020D8"/>
    <w:rsid w:val="007023CD"/>
    <w:rsid w:val="00705E6A"/>
    <w:rsid w:val="0070750E"/>
    <w:rsid w:val="007117DF"/>
    <w:rsid w:val="00713FAC"/>
    <w:rsid w:val="00722148"/>
    <w:rsid w:val="00723126"/>
    <w:rsid w:val="007242F9"/>
    <w:rsid w:val="00737D61"/>
    <w:rsid w:val="00746DA8"/>
    <w:rsid w:val="00747EB1"/>
    <w:rsid w:val="0075435C"/>
    <w:rsid w:val="00756112"/>
    <w:rsid w:val="00762110"/>
    <w:rsid w:val="00762ACC"/>
    <w:rsid w:val="007708F1"/>
    <w:rsid w:val="00771B7C"/>
    <w:rsid w:val="00774084"/>
    <w:rsid w:val="00776787"/>
    <w:rsid w:val="00776D2A"/>
    <w:rsid w:val="0078129A"/>
    <w:rsid w:val="00785C86"/>
    <w:rsid w:val="00791992"/>
    <w:rsid w:val="007A0ECA"/>
    <w:rsid w:val="007A16AB"/>
    <w:rsid w:val="007A1B53"/>
    <w:rsid w:val="007A361C"/>
    <w:rsid w:val="007B0CCF"/>
    <w:rsid w:val="007B3C8E"/>
    <w:rsid w:val="007C450B"/>
    <w:rsid w:val="007D0D07"/>
    <w:rsid w:val="007D12BF"/>
    <w:rsid w:val="007D3DDB"/>
    <w:rsid w:val="007D4C56"/>
    <w:rsid w:val="007D677E"/>
    <w:rsid w:val="007E0CAF"/>
    <w:rsid w:val="008020E0"/>
    <w:rsid w:val="00806DDC"/>
    <w:rsid w:val="008125A8"/>
    <w:rsid w:val="00825161"/>
    <w:rsid w:val="0082601E"/>
    <w:rsid w:val="008326BD"/>
    <w:rsid w:val="00832F87"/>
    <w:rsid w:val="008405F4"/>
    <w:rsid w:val="008407E2"/>
    <w:rsid w:val="008434CE"/>
    <w:rsid w:val="00847098"/>
    <w:rsid w:val="00847FB7"/>
    <w:rsid w:val="00850896"/>
    <w:rsid w:val="00863220"/>
    <w:rsid w:val="0086597A"/>
    <w:rsid w:val="00871CF2"/>
    <w:rsid w:val="00873F39"/>
    <w:rsid w:val="008809FC"/>
    <w:rsid w:val="00880FB6"/>
    <w:rsid w:val="00883541"/>
    <w:rsid w:val="00883D5C"/>
    <w:rsid w:val="0089471E"/>
    <w:rsid w:val="008960BE"/>
    <w:rsid w:val="008A2EB3"/>
    <w:rsid w:val="008A3BD0"/>
    <w:rsid w:val="008A6A5F"/>
    <w:rsid w:val="008B0BFB"/>
    <w:rsid w:val="008B334F"/>
    <w:rsid w:val="008B4902"/>
    <w:rsid w:val="008B5154"/>
    <w:rsid w:val="008B66FC"/>
    <w:rsid w:val="008C488E"/>
    <w:rsid w:val="008C7624"/>
    <w:rsid w:val="008D02E3"/>
    <w:rsid w:val="008D46BD"/>
    <w:rsid w:val="008D6259"/>
    <w:rsid w:val="008D6702"/>
    <w:rsid w:val="008E26C3"/>
    <w:rsid w:val="008F00CB"/>
    <w:rsid w:val="008F09CE"/>
    <w:rsid w:val="008F3D55"/>
    <w:rsid w:val="008F5333"/>
    <w:rsid w:val="008F5E02"/>
    <w:rsid w:val="008F76B0"/>
    <w:rsid w:val="008F790F"/>
    <w:rsid w:val="009027D8"/>
    <w:rsid w:val="00912338"/>
    <w:rsid w:val="00913917"/>
    <w:rsid w:val="009139C8"/>
    <w:rsid w:val="00915703"/>
    <w:rsid w:val="00920757"/>
    <w:rsid w:val="0092098D"/>
    <w:rsid w:val="00923EA9"/>
    <w:rsid w:val="009248FF"/>
    <w:rsid w:val="009315E1"/>
    <w:rsid w:val="009318D6"/>
    <w:rsid w:val="00932045"/>
    <w:rsid w:val="009324BA"/>
    <w:rsid w:val="00933D59"/>
    <w:rsid w:val="00942CA6"/>
    <w:rsid w:val="009503BA"/>
    <w:rsid w:val="00952026"/>
    <w:rsid w:val="00956E0A"/>
    <w:rsid w:val="009574A4"/>
    <w:rsid w:val="00960310"/>
    <w:rsid w:val="0096363B"/>
    <w:rsid w:val="009664C9"/>
    <w:rsid w:val="009674D8"/>
    <w:rsid w:val="0097318B"/>
    <w:rsid w:val="0097490F"/>
    <w:rsid w:val="00975AD0"/>
    <w:rsid w:val="009801A9"/>
    <w:rsid w:val="00980AD9"/>
    <w:rsid w:val="00990E38"/>
    <w:rsid w:val="00992934"/>
    <w:rsid w:val="00994A26"/>
    <w:rsid w:val="00996135"/>
    <w:rsid w:val="009A15C3"/>
    <w:rsid w:val="009A4E23"/>
    <w:rsid w:val="009B3366"/>
    <w:rsid w:val="009B7C0A"/>
    <w:rsid w:val="009C033C"/>
    <w:rsid w:val="009C0B58"/>
    <w:rsid w:val="009C4523"/>
    <w:rsid w:val="009C5220"/>
    <w:rsid w:val="009C6158"/>
    <w:rsid w:val="009C7FF4"/>
    <w:rsid w:val="009D031D"/>
    <w:rsid w:val="009D35A6"/>
    <w:rsid w:val="009D4891"/>
    <w:rsid w:val="009D6CDE"/>
    <w:rsid w:val="009D7DE9"/>
    <w:rsid w:val="009E4B4A"/>
    <w:rsid w:val="009E7BB3"/>
    <w:rsid w:val="009F02B1"/>
    <w:rsid w:val="00A004F3"/>
    <w:rsid w:val="00A0134D"/>
    <w:rsid w:val="00A017B9"/>
    <w:rsid w:val="00A065F4"/>
    <w:rsid w:val="00A069CF"/>
    <w:rsid w:val="00A07EA7"/>
    <w:rsid w:val="00A1557B"/>
    <w:rsid w:val="00A17816"/>
    <w:rsid w:val="00A20BA8"/>
    <w:rsid w:val="00A2138D"/>
    <w:rsid w:val="00A26CFD"/>
    <w:rsid w:val="00A31944"/>
    <w:rsid w:val="00A3297D"/>
    <w:rsid w:val="00A37770"/>
    <w:rsid w:val="00A455B2"/>
    <w:rsid w:val="00A45D8B"/>
    <w:rsid w:val="00A476E3"/>
    <w:rsid w:val="00A47FC8"/>
    <w:rsid w:val="00A50D95"/>
    <w:rsid w:val="00A5242F"/>
    <w:rsid w:val="00A5400C"/>
    <w:rsid w:val="00A5470A"/>
    <w:rsid w:val="00A54AAE"/>
    <w:rsid w:val="00A54BDB"/>
    <w:rsid w:val="00A611E2"/>
    <w:rsid w:val="00A62177"/>
    <w:rsid w:val="00A6298F"/>
    <w:rsid w:val="00A632E3"/>
    <w:rsid w:val="00A638D9"/>
    <w:rsid w:val="00A64B16"/>
    <w:rsid w:val="00A66755"/>
    <w:rsid w:val="00A769DE"/>
    <w:rsid w:val="00AA6CDB"/>
    <w:rsid w:val="00AB23F9"/>
    <w:rsid w:val="00AB28EF"/>
    <w:rsid w:val="00AB4C4F"/>
    <w:rsid w:val="00AC74DB"/>
    <w:rsid w:val="00AC762B"/>
    <w:rsid w:val="00AD1D66"/>
    <w:rsid w:val="00AD1D9C"/>
    <w:rsid w:val="00AE00DB"/>
    <w:rsid w:val="00AE23F5"/>
    <w:rsid w:val="00AE2BEF"/>
    <w:rsid w:val="00AE3803"/>
    <w:rsid w:val="00AE7916"/>
    <w:rsid w:val="00AE7973"/>
    <w:rsid w:val="00AE7AAD"/>
    <w:rsid w:val="00AE7C07"/>
    <w:rsid w:val="00B034E9"/>
    <w:rsid w:val="00B11CBF"/>
    <w:rsid w:val="00B16628"/>
    <w:rsid w:val="00B26B6E"/>
    <w:rsid w:val="00B31902"/>
    <w:rsid w:val="00B326F3"/>
    <w:rsid w:val="00B5270F"/>
    <w:rsid w:val="00B569BB"/>
    <w:rsid w:val="00B60636"/>
    <w:rsid w:val="00B6314B"/>
    <w:rsid w:val="00B64008"/>
    <w:rsid w:val="00B6603A"/>
    <w:rsid w:val="00B73017"/>
    <w:rsid w:val="00B751D5"/>
    <w:rsid w:val="00B801E4"/>
    <w:rsid w:val="00B8191C"/>
    <w:rsid w:val="00B861F1"/>
    <w:rsid w:val="00B8675D"/>
    <w:rsid w:val="00B90954"/>
    <w:rsid w:val="00B923BA"/>
    <w:rsid w:val="00B924C5"/>
    <w:rsid w:val="00B94193"/>
    <w:rsid w:val="00B96AF1"/>
    <w:rsid w:val="00BA24EA"/>
    <w:rsid w:val="00BA2857"/>
    <w:rsid w:val="00BA3A55"/>
    <w:rsid w:val="00BA6209"/>
    <w:rsid w:val="00BA73D1"/>
    <w:rsid w:val="00BB027B"/>
    <w:rsid w:val="00BB2CA5"/>
    <w:rsid w:val="00BC084C"/>
    <w:rsid w:val="00BD246C"/>
    <w:rsid w:val="00BD560E"/>
    <w:rsid w:val="00BD62B4"/>
    <w:rsid w:val="00BE202D"/>
    <w:rsid w:val="00BE3BD1"/>
    <w:rsid w:val="00BE5D90"/>
    <w:rsid w:val="00BE6526"/>
    <w:rsid w:val="00BF12D3"/>
    <w:rsid w:val="00BF2C5D"/>
    <w:rsid w:val="00BF4673"/>
    <w:rsid w:val="00BF50F3"/>
    <w:rsid w:val="00BF5B49"/>
    <w:rsid w:val="00C00D34"/>
    <w:rsid w:val="00C04D0E"/>
    <w:rsid w:val="00C13B14"/>
    <w:rsid w:val="00C14237"/>
    <w:rsid w:val="00C16D10"/>
    <w:rsid w:val="00C23988"/>
    <w:rsid w:val="00C33D1B"/>
    <w:rsid w:val="00C404D5"/>
    <w:rsid w:val="00C41F93"/>
    <w:rsid w:val="00C45BF9"/>
    <w:rsid w:val="00C6421E"/>
    <w:rsid w:val="00C6543C"/>
    <w:rsid w:val="00C70858"/>
    <w:rsid w:val="00C721A6"/>
    <w:rsid w:val="00C753E7"/>
    <w:rsid w:val="00C80DE5"/>
    <w:rsid w:val="00C93F05"/>
    <w:rsid w:val="00CA2506"/>
    <w:rsid w:val="00CA381D"/>
    <w:rsid w:val="00CA50A1"/>
    <w:rsid w:val="00CB3EF3"/>
    <w:rsid w:val="00CB610A"/>
    <w:rsid w:val="00CC067D"/>
    <w:rsid w:val="00CC4249"/>
    <w:rsid w:val="00CC55E3"/>
    <w:rsid w:val="00CC622B"/>
    <w:rsid w:val="00CD01F2"/>
    <w:rsid w:val="00CD0810"/>
    <w:rsid w:val="00CD1232"/>
    <w:rsid w:val="00CD296A"/>
    <w:rsid w:val="00CD2A3E"/>
    <w:rsid w:val="00CE0438"/>
    <w:rsid w:val="00CE10C7"/>
    <w:rsid w:val="00CE4CA2"/>
    <w:rsid w:val="00CE7525"/>
    <w:rsid w:val="00CF3DC8"/>
    <w:rsid w:val="00D134F4"/>
    <w:rsid w:val="00D140D0"/>
    <w:rsid w:val="00D1430C"/>
    <w:rsid w:val="00D14599"/>
    <w:rsid w:val="00D14CD2"/>
    <w:rsid w:val="00D21CC6"/>
    <w:rsid w:val="00D24F39"/>
    <w:rsid w:val="00D30A86"/>
    <w:rsid w:val="00D31565"/>
    <w:rsid w:val="00D33A1B"/>
    <w:rsid w:val="00D33AF4"/>
    <w:rsid w:val="00D440A5"/>
    <w:rsid w:val="00D567FE"/>
    <w:rsid w:val="00D654C3"/>
    <w:rsid w:val="00D66191"/>
    <w:rsid w:val="00D6679E"/>
    <w:rsid w:val="00D7079B"/>
    <w:rsid w:val="00D72145"/>
    <w:rsid w:val="00D736C3"/>
    <w:rsid w:val="00D74D06"/>
    <w:rsid w:val="00D77237"/>
    <w:rsid w:val="00D84490"/>
    <w:rsid w:val="00D8515D"/>
    <w:rsid w:val="00D8747D"/>
    <w:rsid w:val="00DA128B"/>
    <w:rsid w:val="00DB27CF"/>
    <w:rsid w:val="00DB7691"/>
    <w:rsid w:val="00DD633B"/>
    <w:rsid w:val="00DD6B47"/>
    <w:rsid w:val="00DD7A7C"/>
    <w:rsid w:val="00DF466D"/>
    <w:rsid w:val="00DF6E6C"/>
    <w:rsid w:val="00E07035"/>
    <w:rsid w:val="00E109C8"/>
    <w:rsid w:val="00E15990"/>
    <w:rsid w:val="00E17F44"/>
    <w:rsid w:val="00E24C17"/>
    <w:rsid w:val="00E2748C"/>
    <w:rsid w:val="00E324E6"/>
    <w:rsid w:val="00E34816"/>
    <w:rsid w:val="00E37444"/>
    <w:rsid w:val="00E47164"/>
    <w:rsid w:val="00E50482"/>
    <w:rsid w:val="00E56053"/>
    <w:rsid w:val="00E607D2"/>
    <w:rsid w:val="00E60B20"/>
    <w:rsid w:val="00E63F4F"/>
    <w:rsid w:val="00E64055"/>
    <w:rsid w:val="00E66B9B"/>
    <w:rsid w:val="00E66F1A"/>
    <w:rsid w:val="00E71F20"/>
    <w:rsid w:val="00E7455C"/>
    <w:rsid w:val="00E77A16"/>
    <w:rsid w:val="00E77C82"/>
    <w:rsid w:val="00E82834"/>
    <w:rsid w:val="00E85B96"/>
    <w:rsid w:val="00E877C5"/>
    <w:rsid w:val="00E91EA3"/>
    <w:rsid w:val="00E9358F"/>
    <w:rsid w:val="00E94428"/>
    <w:rsid w:val="00E95955"/>
    <w:rsid w:val="00EA086A"/>
    <w:rsid w:val="00EA0F51"/>
    <w:rsid w:val="00EA425F"/>
    <w:rsid w:val="00EA71C4"/>
    <w:rsid w:val="00EB2985"/>
    <w:rsid w:val="00EC19E8"/>
    <w:rsid w:val="00EC3785"/>
    <w:rsid w:val="00EC69C1"/>
    <w:rsid w:val="00ED23B9"/>
    <w:rsid w:val="00ED537A"/>
    <w:rsid w:val="00EE0DB6"/>
    <w:rsid w:val="00F045FB"/>
    <w:rsid w:val="00F05433"/>
    <w:rsid w:val="00F0617D"/>
    <w:rsid w:val="00F1166F"/>
    <w:rsid w:val="00F12AD4"/>
    <w:rsid w:val="00F15C6D"/>
    <w:rsid w:val="00F21982"/>
    <w:rsid w:val="00F25187"/>
    <w:rsid w:val="00F25825"/>
    <w:rsid w:val="00F25D38"/>
    <w:rsid w:val="00F317D9"/>
    <w:rsid w:val="00F34747"/>
    <w:rsid w:val="00F34EC4"/>
    <w:rsid w:val="00F52DF9"/>
    <w:rsid w:val="00F612A0"/>
    <w:rsid w:val="00F62499"/>
    <w:rsid w:val="00F641B6"/>
    <w:rsid w:val="00F71BAA"/>
    <w:rsid w:val="00F7503C"/>
    <w:rsid w:val="00F8045C"/>
    <w:rsid w:val="00F8571E"/>
    <w:rsid w:val="00F91DEE"/>
    <w:rsid w:val="00F93852"/>
    <w:rsid w:val="00F94135"/>
    <w:rsid w:val="00F95EDC"/>
    <w:rsid w:val="00F96654"/>
    <w:rsid w:val="00FA2506"/>
    <w:rsid w:val="00FA2B40"/>
    <w:rsid w:val="00FA7DD5"/>
    <w:rsid w:val="00FB0FCD"/>
    <w:rsid w:val="00FB1DD2"/>
    <w:rsid w:val="00FB2687"/>
    <w:rsid w:val="00FB5A65"/>
    <w:rsid w:val="00FB70A9"/>
    <w:rsid w:val="00FC4B36"/>
    <w:rsid w:val="00FC6BAD"/>
    <w:rsid w:val="00FC6D7A"/>
    <w:rsid w:val="00FD279F"/>
    <w:rsid w:val="00FD4BC6"/>
    <w:rsid w:val="00FD5856"/>
    <w:rsid w:val="00FD7B17"/>
    <w:rsid w:val="00FE1CE5"/>
    <w:rsid w:val="00FE3894"/>
    <w:rsid w:val="00FF2E76"/>
    <w:rsid w:val="00FF374A"/>
    <w:rsid w:val="00FF526A"/>
    <w:rsid w:val="00FF600F"/>
    <w:rsid w:val="00FF7DE4"/>
    <w:rsid w:val="011240E4"/>
    <w:rsid w:val="02088A21"/>
    <w:rsid w:val="027AB163"/>
    <w:rsid w:val="0625C0EC"/>
    <w:rsid w:val="06BEB076"/>
    <w:rsid w:val="071A24E8"/>
    <w:rsid w:val="0759F632"/>
    <w:rsid w:val="07672928"/>
    <w:rsid w:val="09312C85"/>
    <w:rsid w:val="09E13EC0"/>
    <w:rsid w:val="0B2ECEA0"/>
    <w:rsid w:val="0BB65C03"/>
    <w:rsid w:val="13E53E47"/>
    <w:rsid w:val="15014BD7"/>
    <w:rsid w:val="169D1C38"/>
    <w:rsid w:val="1A9FE85B"/>
    <w:rsid w:val="1E0020AF"/>
    <w:rsid w:val="1F3C6DD4"/>
    <w:rsid w:val="206035E3"/>
    <w:rsid w:val="207AAA28"/>
    <w:rsid w:val="2174C52D"/>
    <w:rsid w:val="21B61466"/>
    <w:rsid w:val="24E96650"/>
    <w:rsid w:val="25518B6B"/>
    <w:rsid w:val="260B3294"/>
    <w:rsid w:val="2A49E387"/>
    <w:rsid w:val="2AE6C7B8"/>
    <w:rsid w:val="2AF3F90D"/>
    <w:rsid w:val="335BDAE6"/>
    <w:rsid w:val="3604E870"/>
    <w:rsid w:val="39277939"/>
    <w:rsid w:val="3C0BB957"/>
    <w:rsid w:val="3C496634"/>
    <w:rsid w:val="3F1B7074"/>
    <w:rsid w:val="409D54B8"/>
    <w:rsid w:val="4559EE51"/>
    <w:rsid w:val="46B9C6AA"/>
    <w:rsid w:val="47C803FF"/>
    <w:rsid w:val="492995DF"/>
    <w:rsid w:val="505EC760"/>
    <w:rsid w:val="5165F0B6"/>
    <w:rsid w:val="51EDD383"/>
    <w:rsid w:val="558AEDE4"/>
    <w:rsid w:val="574ECA93"/>
    <w:rsid w:val="5A4E9E73"/>
    <w:rsid w:val="5D1C99EA"/>
    <w:rsid w:val="5F81616E"/>
    <w:rsid w:val="60A4B79A"/>
    <w:rsid w:val="63DC585C"/>
    <w:rsid w:val="64094644"/>
    <w:rsid w:val="64B84D7B"/>
    <w:rsid w:val="689AE88B"/>
    <w:rsid w:val="6E388834"/>
    <w:rsid w:val="6EE7F797"/>
    <w:rsid w:val="70BDA41B"/>
    <w:rsid w:val="7165DB8E"/>
    <w:rsid w:val="7170CAA5"/>
    <w:rsid w:val="72354DBC"/>
    <w:rsid w:val="764F629A"/>
    <w:rsid w:val="78DAFD78"/>
    <w:rsid w:val="79B9B03C"/>
    <w:rsid w:val="7A4FBB7D"/>
    <w:rsid w:val="7C321465"/>
    <w:rsid w:val="7EF815B4"/>
    <w:rsid w:val="7F44ADF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9BD3439"/>
  <w15:docId w15:val="{60571EC8-D850-4C91-8AB8-782E00400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hAnsi="Cambria" w:eastAsia="Cambria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0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D25F3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F526A"/>
    <w:pPr>
      <w:keepNext/>
      <w:keepLines/>
      <w:spacing w:before="480"/>
      <w:outlineLvl w:val="0"/>
    </w:pPr>
    <w:rPr>
      <w:rFonts w:ascii="Calibri" w:hAnsi="Calibri" w:eastAsia="MS Gothic"/>
      <w:b/>
      <w:bCs/>
      <w:color w:val="3D323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F526A"/>
    <w:pPr>
      <w:keepNext/>
      <w:keepLines/>
      <w:spacing w:before="200"/>
      <w:outlineLvl w:val="1"/>
    </w:pPr>
    <w:rPr>
      <w:rFonts w:ascii="Calibri" w:hAnsi="Calibri" w:eastAsia="MS Gothic"/>
      <w:b/>
      <w:bCs/>
      <w:color w:val="574759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F526A"/>
    <w:pPr>
      <w:keepNext/>
      <w:keepLines/>
      <w:spacing w:before="200"/>
      <w:outlineLvl w:val="2"/>
    </w:pPr>
    <w:rPr>
      <w:rFonts w:ascii="Calibri" w:hAnsi="Calibri" w:eastAsia="MS Gothic"/>
      <w:b/>
      <w:bCs/>
      <w:color w:val="574759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F526A"/>
    <w:pPr>
      <w:keepNext/>
      <w:keepLines/>
      <w:spacing w:before="200"/>
      <w:outlineLvl w:val="3"/>
    </w:pPr>
    <w:rPr>
      <w:rFonts w:ascii="Calibri" w:hAnsi="Calibri" w:eastAsia="MS Gothic"/>
      <w:b/>
      <w:bCs/>
      <w:i/>
      <w:iCs/>
      <w:color w:val="574759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F526A"/>
    <w:pPr>
      <w:keepNext/>
      <w:keepLines/>
      <w:spacing w:before="200"/>
      <w:outlineLvl w:val="4"/>
    </w:pPr>
    <w:rPr>
      <w:rFonts w:ascii="Calibri" w:hAnsi="Calibri" w:eastAsia="MS Gothic"/>
      <w:color w:val="2B232C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07E2"/>
    <w:pPr>
      <w:tabs>
        <w:tab w:val="center" w:pos="4320"/>
        <w:tab w:val="right" w:pos="864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8407E2"/>
  </w:style>
  <w:style w:type="paragraph" w:styleId="Footer">
    <w:name w:val="footer"/>
    <w:basedOn w:val="Normal"/>
    <w:link w:val="FooterChar"/>
    <w:uiPriority w:val="99"/>
    <w:unhideWhenUsed/>
    <w:rsid w:val="008407E2"/>
    <w:pPr>
      <w:tabs>
        <w:tab w:val="center" w:pos="4320"/>
        <w:tab w:val="right" w:pos="864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8407E2"/>
  </w:style>
  <w:style w:type="character" w:styleId="Heading1Char" w:customStyle="1">
    <w:name w:val="Heading 1 Char"/>
    <w:link w:val="Heading1"/>
    <w:uiPriority w:val="9"/>
    <w:rsid w:val="00FF526A"/>
    <w:rPr>
      <w:rFonts w:ascii="Calibri" w:hAnsi="Calibri" w:eastAsia="MS Gothic" w:cs="Times New Roman"/>
      <w:b/>
      <w:bCs/>
      <w:color w:val="3D323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FF526A"/>
    <w:pPr>
      <w:spacing w:line="276" w:lineRule="auto"/>
      <w:outlineLvl w:val="9"/>
    </w:pPr>
    <w:rPr>
      <w:color w:val="403542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526A"/>
    <w:rPr>
      <w:rFonts w:ascii="Lucida Grande" w:hAnsi="Lucida Grande" w:cs="Lucida Grande"/>
      <w:sz w:val="18"/>
      <w:szCs w:val="18"/>
    </w:rPr>
  </w:style>
  <w:style w:type="character" w:styleId="BalloonTextChar" w:customStyle="1">
    <w:name w:val="Balloon Text Char"/>
    <w:link w:val="BalloonText"/>
    <w:uiPriority w:val="99"/>
    <w:semiHidden/>
    <w:rsid w:val="00FF526A"/>
    <w:rPr>
      <w:rFonts w:ascii="Lucida Grande" w:hAnsi="Lucida Grande" w:cs="Lucida Grande"/>
      <w:sz w:val="18"/>
      <w:szCs w:val="18"/>
    </w:rPr>
  </w:style>
  <w:style w:type="paragraph" w:styleId="TOC1">
    <w:name w:val="toc 1"/>
    <w:basedOn w:val="Normal"/>
    <w:next w:val="Normal"/>
    <w:autoRedefine/>
    <w:uiPriority w:val="39"/>
    <w:unhideWhenUsed/>
    <w:rsid w:val="00FB0FCD"/>
    <w:pPr>
      <w:spacing w:before="120"/>
    </w:pPr>
    <w:rPr>
      <w:rFonts w:ascii="Arial" w:hAnsi="Arial"/>
      <w:b/>
      <w:color w:val="574759"/>
      <w:sz w:val="22"/>
    </w:rPr>
  </w:style>
  <w:style w:type="paragraph" w:styleId="TOC2">
    <w:name w:val="toc 2"/>
    <w:basedOn w:val="Normal"/>
    <w:next w:val="Normal"/>
    <w:autoRedefine/>
    <w:uiPriority w:val="39"/>
    <w:unhideWhenUsed/>
    <w:rsid w:val="00FB0FCD"/>
    <w:pPr>
      <w:ind w:left="720"/>
    </w:pPr>
    <w:rPr>
      <w:rFonts w:ascii="Arial" w:hAnsi="Arial"/>
      <w:color w:val="574759"/>
      <w:sz w:val="22"/>
      <w:szCs w:val="22"/>
    </w:rPr>
  </w:style>
  <w:style w:type="paragraph" w:styleId="TOC3">
    <w:name w:val="toc 3"/>
    <w:basedOn w:val="Normal"/>
    <w:next w:val="Normal"/>
    <w:autoRedefine/>
    <w:uiPriority w:val="39"/>
    <w:unhideWhenUsed/>
    <w:rsid w:val="00FB0FCD"/>
    <w:pPr>
      <w:ind w:left="1440"/>
    </w:pPr>
    <w:rPr>
      <w:rFonts w:ascii="Arial" w:hAnsi="Arial"/>
      <w:i/>
      <w:color w:val="574759"/>
      <w:sz w:val="22"/>
      <w:szCs w:val="22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FF526A"/>
    <w:pPr>
      <w:pBdr>
        <w:between w:val="double" w:color="auto" w:sz="6" w:space="0"/>
      </w:pBdr>
      <w:ind w:left="480"/>
    </w:pPr>
    <w:rPr>
      <w:sz w:val="20"/>
      <w:szCs w:val="20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FF526A"/>
    <w:pPr>
      <w:pBdr>
        <w:between w:val="double" w:color="auto" w:sz="6" w:space="0"/>
      </w:pBdr>
      <w:ind w:left="720"/>
    </w:pPr>
    <w:rPr>
      <w:sz w:val="20"/>
      <w:szCs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FF526A"/>
    <w:pPr>
      <w:pBdr>
        <w:between w:val="double" w:color="auto" w:sz="6" w:space="0"/>
      </w:pBdr>
      <w:ind w:left="960"/>
    </w:pPr>
    <w:rPr>
      <w:sz w:val="20"/>
      <w:szCs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FF526A"/>
    <w:pPr>
      <w:pBdr>
        <w:between w:val="double" w:color="auto" w:sz="6" w:space="0"/>
      </w:pBdr>
      <w:ind w:left="1200"/>
    </w:pPr>
    <w:rPr>
      <w:sz w:val="20"/>
      <w:szCs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FF526A"/>
    <w:pPr>
      <w:pBdr>
        <w:between w:val="double" w:color="auto" w:sz="6" w:space="0"/>
      </w:pBdr>
      <w:ind w:left="1440"/>
    </w:pPr>
    <w:rPr>
      <w:sz w:val="20"/>
      <w:szCs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FF526A"/>
    <w:pPr>
      <w:pBdr>
        <w:between w:val="double" w:color="auto" w:sz="6" w:space="0"/>
      </w:pBdr>
      <w:ind w:left="1680"/>
    </w:pPr>
    <w:rPr>
      <w:sz w:val="20"/>
      <w:szCs w:val="20"/>
    </w:rPr>
  </w:style>
  <w:style w:type="character" w:styleId="Heading2Char" w:customStyle="1">
    <w:name w:val="Heading 2 Char"/>
    <w:link w:val="Heading2"/>
    <w:uiPriority w:val="9"/>
    <w:rsid w:val="00FF526A"/>
    <w:rPr>
      <w:rFonts w:ascii="Calibri" w:hAnsi="Calibri" w:eastAsia="MS Gothic" w:cs="Times New Roman"/>
      <w:b/>
      <w:bCs/>
      <w:color w:val="574759"/>
      <w:sz w:val="26"/>
      <w:szCs w:val="26"/>
    </w:rPr>
  </w:style>
  <w:style w:type="character" w:styleId="Heading3Char" w:customStyle="1">
    <w:name w:val="Heading 3 Char"/>
    <w:link w:val="Heading3"/>
    <w:uiPriority w:val="9"/>
    <w:rsid w:val="00FF526A"/>
    <w:rPr>
      <w:rFonts w:ascii="Calibri" w:hAnsi="Calibri" w:eastAsia="MS Gothic" w:cs="Times New Roman"/>
      <w:b/>
      <w:bCs/>
      <w:color w:val="574759"/>
    </w:rPr>
  </w:style>
  <w:style w:type="character" w:styleId="Heading4Char" w:customStyle="1">
    <w:name w:val="Heading 4 Char"/>
    <w:link w:val="Heading4"/>
    <w:uiPriority w:val="9"/>
    <w:rsid w:val="00FF526A"/>
    <w:rPr>
      <w:rFonts w:ascii="Calibri" w:hAnsi="Calibri" w:eastAsia="MS Gothic" w:cs="Times New Roman"/>
      <w:b/>
      <w:bCs/>
      <w:i/>
      <w:iCs/>
      <w:color w:val="574759"/>
    </w:rPr>
  </w:style>
  <w:style w:type="character" w:styleId="Heading5Char" w:customStyle="1">
    <w:name w:val="Heading 5 Char"/>
    <w:link w:val="Heading5"/>
    <w:uiPriority w:val="9"/>
    <w:rsid w:val="00FF526A"/>
    <w:rPr>
      <w:rFonts w:ascii="Calibri" w:hAnsi="Calibri" w:eastAsia="MS Gothic" w:cs="Times New Roman"/>
      <w:color w:val="2B232C"/>
    </w:rPr>
  </w:style>
  <w:style w:type="paragraph" w:styleId="OCCBody" w:customStyle="1">
    <w:name w:val="OCC_Body"/>
    <w:qFormat/>
    <w:rsid w:val="00F91DEE"/>
    <w:pPr>
      <w:spacing w:line="300" w:lineRule="exact"/>
    </w:pPr>
    <w:rPr>
      <w:rFonts w:ascii="Arial" w:hAnsi="Arial"/>
      <w:sz w:val="22"/>
      <w:szCs w:val="22"/>
      <w:lang w:eastAsia="en-US"/>
    </w:rPr>
  </w:style>
  <w:style w:type="paragraph" w:styleId="OCCHeader" w:customStyle="1">
    <w:name w:val="OCC_Header"/>
    <w:next w:val="OCCBody"/>
    <w:uiPriority w:val="1"/>
    <w:qFormat/>
    <w:rsid w:val="002D1145"/>
    <w:pPr>
      <w:keepNext/>
      <w:spacing w:after="100" w:line="300" w:lineRule="exact"/>
    </w:pPr>
    <w:rPr>
      <w:rFonts w:ascii="Arial" w:hAnsi="Arial"/>
      <w:b/>
      <w:bCs/>
      <w:color w:val="574759"/>
      <w:sz w:val="22"/>
      <w:szCs w:val="21"/>
      <w:lang w:eastAsia="en-US"/>
    </w:rPr>
  </w:style>
  <w:style w:type="paragraph" w:styleId="OCCBullets" w:customStyle="1">
    <w:name w:val="OCC_Bullets"/>
    <w:basedOn w:val="OCCBody"/>
    <w:uiPriority w:val="1"/>
    <w:qFormat/>
    <w:rsid w:val="00F91DEE"/>
    <w:pPr>
      <w:numPr>
        <w:numId w:val="1"/>
      </w:numPr>
    </w:pPr>
  </w:style>
  <w:style w:type="paragraph" w:styleId="OCCCoverPage1" w:customStyle="1">
    <w:name w:val="OCC_Cover Page 1"/>
    <w:next w:val="OCCCoverPage2"/>
    <w:qFormat/>
    <w:rsid w:val="000526AD"/>
    <w:rPr>
      <w:rFonts w:ascii="Arial" w:hAnsi="Arial"/>
      <w:b/>
      <w:color w:val="574759"/>
      <w:sz w:val="72"/>
      <w:szCs w:val="24"/>
      <w:lang w:val="en-US" w:eastAsia="en-US"/>
    </w:rPr>
  </w:style>
  <w:style w:type="paragraph" w:styleId="OCCCoverPage2" w:customStyle="1">
    <w:name w:val="OCC_Cover Page 2"/>
    <w:basedOn w:val="OCCCoverPage1"/>
    <w:next w:val="OCCBody"/>
    <w:uiPriority w:val="1"/>
    <w:qFormat/>
    <w:rsid w:val="00F91DEE"/>
    <w:pPr>
      <w:spacing w:line="520" w:lineRule="exact"/>
    </w:pPr>
    <w:rPr>
      <w:b w:val="0"/>
      <w:sz w:val="32"/>
    </w:rPr>
  </w:style>
  <w:style w:type="paragraph" w:styleId="ListParagraph">
    <w:name w:val="List Paragraph"/>
    <w:basedOn w:val="Normal"/>
    <w:uiPriority w:val="34"/>
    <w:qFormat/>
    <w:rsid w:val="00CC4249"/>
    <w:pPr>
      <w:spacing w:after="200" w:line="276" w:lineRule="auto"/>
      <w:ind w:left="720"/>
      <w:contextualSpacing/>
    </w:pPr>
    <w:rPr>
      <w:sz w:val="22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B0FCD"/>
    <w:rPr>
      <w:rFonts w:ascii="Tahoma" w:hAnsi="Tahoma" w:cs="Tahoma"/>
      <w:sz w:val="16"/>
      <w:szCs w:val="16"/>
    </w:rPr>
  </w:style>
  <w:style w:type="character" w:styleId="DocumentMapChar" w:customStyle="1">
    <w:name w:val="Document Map Char"/>
    <w:link w:val="DocumentMap"/>
    <w:uiPriority w:val="99"/>
    <w:semiHidden/>
    <w:rsid w:val="00FB0FCD"/>
    <w:rPr>
      <w:rFonts w:ascii="Tahoma" w:hAnsi="Tahoma" w:cs="Tahoma"/>
      <w:sz w:val="16"/>
      <w:szCs w:val="16"/>
    </w:rPr>
  </w:style>
  <w:style w:type="paragraph" w:styleId="OCCsubHeader" w:customStyle="1">
    <w:name w:val="OCC_sub_Header"/>
    <w:basedOn w:val="OCCHeader"/>
    <w:next w:val="OCCBody"/>
    <w:qFormat/>
    <w:rsid w:val="00FB0FCD"/>
    <w:rPr>
      <w:b w:val="0"/>
    </w:rPr>
  </w:style>
  <w:style w:type="paragraph" w:styleId="OCCsubsubHeader" w:customStyle="1">
    <w:name w:val="OCC_sub_sub_Header"/>
    <w:basedOn w:val="OCCsubHeader"/>
    <w:next w:val="OCCBody"/>
    <w:qFormat/>
    <w:rsid w:val="00FB0FCD"/>
    <w:rPr>
      <w:i/>
    </w:rPr>
  </w:style>
  <w:style w:type="character" w:styleId="Hyperlink">
    <w:name w:val="Hyperlink"/>
    <w:uiPriority w:val="99"/>
    <w:unhideWhenUsed/>
    <w:rsid w:val="00F7503C"/>
    <w:rPr>
      <w:color w:val="00A2A4"/>
      <w:u w:val="single"/>
    </w:rPr>
  </w:style>
  <w:style w:type="table" w:styleId="TableGrid">
    <w:name w:val="Table Grid"/>
    <w:basedOn w:val="TableNormal"/>
    <w:uiPriority w:val="59"/>
    <w:rsid w:val="00BA2857"/>
    <w:rPr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CommentReference">
    <w:name w:val="annotation reference"/>
    <w:uiPriority w:val="99"/>
    <w:semiHidden/>
    <w:unhideWhenUsed/>
    <w:rsid w:val="0082601E"/>
    <w:rPr>
      <w:sz w:val="18"/>
      <w:szCs w:val="18"/>
    </w:rPr>
  </w:style>
  <w:style w:type="paragraph" w:styleId="ListBullet">
    <w:name w:val="List Bullet"/>
    <w:basedOn w:val="Normal"/>
    <w:rsid w:val="00883D5C"/>
    <w:pPr>
      <w:numPr>
        <w:numId w:val="2"/>
      </w:numPr>
    </w:pPr>
    <w:rPr>
      <w:rFonts w:ascii="Times New Roman" w:hAnsi="Times New Roman" w:eastAsia="Times New Roman"/>
    </w:rPr>
  </w:style>
  <w:style w:type="character" w:styleId="PageNumber">
    <w:name w:val="page number"/>
    <w:basedOn w:val="DefaultParagraphFont"/>
    <w:uiPriority w:val="99"/>
    <w:semiHidden/>
    <w:unhideWhenUsed/>
    <w:rsid w:val="009C033C"/>
  </w:style>
  <w:style w:type="paragraph" w:styleId="Default" w:customStyle="1">
    <w:name w:val="Default"/>
    <w:rsid w:val="006E42E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Body" w:customStyle="1">
    <w:name w:val="Body"/>
    <w:rsid w:val="005379F6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eastAsia="Arial Unicode MS" w:cs="Arial Unicode MS"/>
      <w:color w:val="000000"/>
      <w:sz w:val="24"/>
      <w:szCs w:val="24"/>
      <w:u w:color="000000"/>
      <w:bdr w:val="nil"/>
      <w:lang w:val="en-US"/>
    </w:rPr>
  </w:style>
  <w:style w:type="paragraph" w:styleId="paragraph" w:customStyle="1">
    <w:name w:val="paragraph"/>
    <w:basedOn w:val="Normal"/>
    <w:rsid w:val="006107D5"/>
    <w:pPr>
      <w:suppressAutoHyphens/>
      <w:autoSpaceDN w:val="0"/>
      <w:spacing w:before="100" w:after="100"/>
      <w:textAlignment w:val="baseline"/>
    </w:pPr>
    <w:rPr>
      <w:rFonts w:ascii="Times New Roman" w:hAnsi="Times New Roman" w:eastAsia="Times New Roman"/>
      <w:lang w:val="en-GB" w:eastAsia="en-GB"/>
    </w:rPr>
  </w:style>
  <w:style w:type="character" w:styleId="normaltextrun" w:customStyle="1">
    <w:name w:val="normaltextrun"/>
    <w:basedOn w:val="DefaultParagraphFont"/>
    <w:rsid w:val="006107D5"/>
  </w:style>
  <w:style w:type="character" w:styleId="eop" w:customStyle="1">
    <w:name w:val="eop"/>
    <w:basedOn w:val="DefaultParagraphFont"/>
    <w:rsid w:val="006107D5"/>
  </w:style>
  <w:style w:type="paragraph" w:styleId="NoSpacing">
    <w:name w:val="No Spacing"/>
    <w:uiPriority w:val="1"/>
    <w:qFormat/>
    <w:rsid w:val="005209D5"/>
    <w:rPr>
      <w:rFonts w:asciiTheme="minorHAnsi" w:hAnsiTheme="minorHAnsi" w:eastAsiaTheme="minorHAnsi" w:cstheme="minorBidi"/>
      <w:sz w:val="22"/>
      <w:szCs w:val="22"/>
      <w:lang w:eastAsia="en-US"/>
    </w:rPr>
  </w:style>
  <w:style w:type="paragraph" w:styleId="FreeForm" w:customStyle="1">
    <w:name w:val="Free Form"/>
    <w:rsid w:val="003F07F9"/>
    <w:rPr>
      <w:rFonts w:ascii="Times New Roman" w:hAnsi="Times New Roman" w:eastAsia="ヒラギノ角ゴ Pro W3"/>
      <w:color w:val="000000"/>
    </w:rPr>
  </w:style>
  <w:style w:type="paragraph" w:styleId="BodyAA" w:customStyle="1">
    <w:name w:val="Body A A"/>
    <w:rsid w:val="003F07F9"/>
    <w:rPr>
      <w:rFonts w:ascii="Helvetica" w:hAnsi="Helvetica" w:eastAsia="ヒラギノ角ゴ Pro W3"/>
      <w:color w:val="000000"/>
      <w:sz w:val="22"/>
    </w:rPr>
  </w:style>
  <w:style w:type="table" w:styleId="GridTable4-Accent2">
    <w:name w:val="Grid Table 4 Accent 2"/>
    <w:basedOn w:val="TableNormal"/>
    <w:uiPriority w:val="49"/>
    <w:tblPr>
      <w:tblStyleRowBandSize w:val="1"/>
      <w:tblStyleColBandSize w:val="1"/>
      <w:tblBorders>
        <w:top w:val="single" w:color="2FFBFF" w:themeColor="accent2" w:themeTint="99" w:sz="4" w:space="0"/>
        <w:left w:val="single" w:color="2FFBFF" w:themeColor="accent2" w:themeTint="99" w:sz="4" w:space="0"/>
        <w:bottom w:val="single" w:color="2FFBFF" w:themeColor="accent2" w:themeTint="99" w:sz="4" w:space="0"/>
        <w:right w:val="single" w:color="2FFBFF" w:themeColor="accent2" w:themeTint="99" w:sz="4" w:space="0"/>
        <w:insideH w:val="single" w:color="2FFBFF" w:themeColor="accent2" w:themeTint="99" w:sz="4" w:space="0"/>
        <w:insideV w:val="single" w:color="2FFBFF" w:themeColor="accent2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A2A4" w:themeColor="accent2" w:sz="4" w:space="0"/>
          <w:left w:val="single" w:color="00A2A4" w:themeColor="accent2" w:sz="4" w:space="0"/>
          <w:bottom w:val="single" w:color="00A2A4" w:themeColor="accent2" w:sz="4" w:space="0"/>
          <w:right w:val="single" w:color="00A2A4" w:themeColor="accent2" w:sz="4" w:space="0"/>
          <w:insideH w:val="nil"/>
          <w:insideV w:val="nil"/>
        </w:tcBorders>
        <w:shd w:val="clear" w:color="auto" w:fill="00A2A4" w:themeFill="accent2"/>
      </w:tcPr>
    </w:tblStylePr>
    <w:tblStylePr w:type="lastRow">
      <w:rPr>
        <w:b/>
        <w:bCs/>
      </w:rPr>
      <w:tblPr/>
      <w:tcPr>
        <w:tcBorders>
          <w:top w:val="double" w:color="00A2A4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FDFF" w:themeFill="accent2" w:themeFillTint="33"/>
      </w:tcPr>
    </w:tblStylePr>
    <w:tblStylePr w:type="band1Horz">
      <w:tblPr/>
      <w:tcPr>
        <w:shd w:val="clear" w:color="auto" w:fill="B9FDFF" w:themeFill="accent2" w:themeFillTint="33"/>
      </w:tcPr>
    </w:tblStylePr>
  </w:style>
  <w:style w:type="paragraph" w:styleId="TableParagraph" w:customStyle="1">
    <w:name w:val="Table Paragraph"/>
    <w:basedOn w:val="Normal"/>
    <w:uiPriority w:val="1"/>
    <w:qFormat/>
    <w:rsid w:val="000F2823"/>
    <w:pPr>
      <w:widowControl w:val="0"/>
      <w:autoSpaceDE w:val="0"/>
      <w:autoSpaceDN w:val="0"/>
      <w:spacing w:before="117"/>
      <w:ind w:left="107"/>
    </w:pPr>
    <w:rPr>
      <w:rFonts w:ascii="Arial" w:hAnsi="Arial" w:eastAsia="Arial" w:cs="Arial"/>
      <w:sz w:val="22"/>
      <w:szCs w:val="22"/>
      <w:lang w:val="en-GB" w:eastAsia="en-GB" w:bidi="en-GB"/>
    </w:rPr>
  </w:style>
  <w:style w:type="character" w:styleId="jsgrdq" w:customStyle="1">
    <w:name w:val="jsgrdq"/>
    <w:basedOn w:val="DefaultParagraphFont"/>
    <w:rsid w:val="003E2673"/>
  </w:style>
  <w:style w:type="paragraph" w:styleId="CommentText">
    <w:name w:val="annotation text"/>
    <w:basedOn w:val="Normal"/>
    <w:link w:val="CommentTextChar"/>
    <w:uiPriority w:val="99"/>
    <w:unhideWhenUsed/>
    <w:rsid w:val="005439A1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5439A1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439A1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5439A1"/>
    <w:rPr>
      <w:b/>
      <w:bCs/>
      <w:lang w:val="en-US" w:eastAsia="en-US"/>
    </w:rPr>
  </w:style>
  <w:style w:type="paragraph" w:styleId="Revision">
    <w:name w:val="Revision"/>
    <w:hidden/>
    <w:uiPriority w:val="99"/>
    <w:semiHidden/>
    <w:rsid w:val="005C4561"/>
    <w:rPr>
      <w:sz w:val="24"/>
      <w:szCs w:val="24"/>
      <w:lang w:val="en-US" w:eastAsia="en-US"/>
    </w:rPr>
  </w:style>
  <w:style w:type="paragraph" w:styleId="pf0" w:customStyle="1">
    <w:name w:val="pf0"/>
    <w:basedOn w:val="Normal"/>
    <w:rsid w:val="00C04D0E"/>
    <w:pPr>
      <w:spacing w:before="100" w:beforeAutospacing="1" w:after="100" w:afterAutospacing="1"/>
    </w:pPr>
    <w:rPr>
      <w:rFonts w:ascii="Aptos" w:hAnsi="Aptos" w:cs="Aptos" w:eastAsiaTheme="minorHAnsi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93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771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853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1181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046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1467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972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8829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1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9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4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25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47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52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50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33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35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44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36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98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99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0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72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04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76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01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44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2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11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15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8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7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90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5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09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6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8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71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17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62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17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23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9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2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7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1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6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5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oter" Target="footer3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eader" Target="header2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Custom 1">
      <a:dk1>
        <a:srgbClr val="574759"/>
      </a:dk1>
      <a:lt1>
        <a:srgbClr val="FFFFFF"/>
      </a:lt1>
      <a:dk2>
        <a:srgbClr val="574759"/>
      </a:dk2>
      <a:lt2>
        <a:srgbClr val="FFFFFF"/>
      </a:lt2>
      <a:accent1>
        <a:srgbClr val="574759"/>
      </a:accent1>
      <a:accent2>
        <a:srgbClr val="00A2A4"/>
      </a:accent2>
      <a:accent3>
        <a:srgbClr val="A3238E"/>
      </a:accent3>
      <a:accent4>
        <a:srgbClr val="007AC2"/>
      </a:accent4>
      <a:accent5>
        <a:srgbClr val="F26522"/>
      </a:accent5>
      <a:accent6>
        <a:srgbClr val="ED1651"/>
      </a:accent6>
      <a:hlink>
        <a:srgbClr val="0070C0"/>
      </a:hlink>
      <a:folHlink>
        <a:srgbClr val="0070C0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82CE1AD1C94A4790468398CC2E982D" ma:contentTypeVersion="15" ma:contentTypeDescription="Create a new document." ma:contentTypeScope="" ma:versionID="f5dfeae21c9d31a53425cb4045460aac">
  <xsd:schema xmlns:xsd="http://www.w3.org/2001/XMLSchema" xmlns:xs="http://www.w3.org/2001/XMLSchema" xmlns:p="http://schemas.microsoft.com/office/2006/metadata/properties" xmlns:ns2="6bc9c56c-b77d-47bd-84b1-30574bd730fc" xmlns:ns3="89676777-d4c6-493e-ad78-cb94e249733c" targetNamespace="http://schemas.microsoft.com/office/2006/metadata/properties" ma:root="true" ma:fieldsID="9b75806f1ea2e2cf45e2ad98a42191d9" ns2:_="" ns3:_="">
    <xsd:import namespace="6bc9c56c-b77d-47bd-84b1-30574bd730fc"/>
    <xsd:import namespace="89676777-d4c6-493e-ad78-cb94e24973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c9c56c-b77d-47bd-84b1-30574bd730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f346063a-9eeb-4263-8ee3-d52b5395d0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676777-d4c6-493e-ad78-cb94e249733c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854dfe7c-3caa-46ec-909b-430f24f9276d}" ma:internalName="TaxCatchAll" ma:showField="CatchAllData" ma:web="89676777-d4c6-493e-ad78-cb94e24973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9676777-d4c6-493e-ad78-cb94e249733c" xsi:nil="true"/>
    <lcf76f155ced4ddcb4097134ff3c332f xmlns="6bc9c56c-b77d-47bd-84b1-30574bd730fc">
      <Terms xmlns="http://schemas.microsoft.com/office/infopath/2007/PartnerControls"/>
    </lcf76f155ced4ddcb4097134ff3c332f>
    <SharedWithUsers xmlns="89676777-d4c6-493e-ad78-cb94e249733c">
      <UserInfo>
        <DisplayName>Lauren Cooling</DisplayName>
        <AccountId>17</AccountId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715394-EFE2-43F4-B0AE-C47730172164}"/>
</file>

<file path=customXml/itemProps2.xml><?xml version="1.0" encoding="utf-8"?>
<ds:datastoreItem xmlns:ds="http://schemas.openxmlformats.org/officeDocument/2006/customXml" ds:itemID="{FA2BF8B8-E470-44E4-9CA7-0F4617B3FAC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FDEC4AB-60FC-4FED-82EB-FF01320E5D89}">
  <ds:schemaRefs>
    <ds:schemaRef ds:uri="http://schemas.microsoft.com/office/2006/metadata/properties"/>
    <ds:schemaRef ds:uri="http://schemas.microsoft.com/office/infopath/2007/PartnerControls"/>
    <ds:schemaRef ds:uri="8554d31f-b78a-4000-bd33-aee72a51e32a"/>
    <ds:schemaRef ds:uri="7a4a9c6f-61f1-46fe-849c-3d877cd21698"/>
  </ds:schemaRefs>
</ds:datastoreItem>
</file>

<file path=customXml/itemProps4.xml><?xml version="1.0" encoding="utf-8"?>
<ds:datastoreItem xmlns:ds="http://schemas.openxmlformats.org/officeDocument/2006/customXml" ds:itemID="{35383B2B-50A1-4790-A7F1-E99DC19201E3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The Group of Seven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Grant Addison</dc:creator>
  <cp:keywords/>
  <dc:description>This template document sets out arrangements for producing initial service specifications for One Care Consortium services.</dc:description>
  <cp:lastModifiedBy>Lauren Cooling</cp:lastModifiedBy>
  <cp:revision>44</cp:revision>
  <cp:lastPrinted>2023-12-20T20:11:00Z</cp:lastPrinted>
  <dcterms:created xsi:type="dcterms:W3CDTF">2026-05-15T18:33:00Z</dcterms:created>
  <dcterms:modified xsi:type="dcterms:W3CDTF">2026-06-26T11:36:34Z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0x0101009E82CE1AD1C94A4790468398CC2E982D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  <property fmtid="{D5CDD505-2E9C-101B-9397-08002B2CF9AE}" pid="10" name="docLang">
    <vt:lpwstr>en</vt:lpwstr>
  </property>
</Properties>
</file>