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1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838"/>
        <w:gridCol w:w="7177"/>
      </w:tblGrid>
      <w:tr w:rsidR="004D25F3" w:rsidRPr="00553AC0" w14:paraId="156C02EA" w14:textId="77777777" w:rsidTr="004D25F3">
        <w:trPr>
          <w:trHeight w:val="735"/>
        </w:trPr>
        <w:tc>
          <w:tcPr>
            <w:tcW w:w="9015" w:type="dxa"/>
            <w:gridSpan w:val="2"/>
            <w:tcBorders>
              <w:top w:val="nil"/>
              <w:left w:val="nil"/>
              <w:right w:val="nil"/>
            </w:tcBorders>
          </w:tcPr>
          <w:p w14:paraId="3AA98FA8" w14:textId="77777777" w:rsidR="00FB70A9" w:rsidRPr="00553AC0" w:rsidRDefault="004D25F3" w:rsidP="00FB70A9">
            <w:pPr>
              <w:pStyle w:val="OCCBody"/>
              <w:spacing w:line="276" w:lineRule="auto"/>
              <w:rPr>
                <w:rFonts w:eastAsia="Arial" w:cs="Arial"/>
              </w:rPr>
            </w:pPr>
            <w:r w:rsidRPr="00553AC0">
              <w:rPr>
                <w:rFonts w:eastAsia="Arial" w:cs="Arial"/>
                <w:b/>
                <w:bCs/>
              </w:rPr>
              <w:t>Job Title</w:t>
            </w:r>
            <w:r w:rsidR="00FB70A9" w:rsidRPr="00553AC0">
              <w:rPr>
                <w:rFonts w:eastAsia="Arial" w:cs="Arial"/>
                <w:b/>
                <w:bCs/>
              </w:rPr>
              <w:t xml:space="preserve"> </w:t>
            </w:r>
            <w:r w:rsidR="00FB70A9" w:rsidRPr="00553AC0">
              <w:rPr>
                <w:rFonts w:eastAsia="Arial" w:cs="Arial"/>
              </w:rPr>
              <w:t>Project Manager</w:t>
            </w:r>
          </w:p>
          <w:p w14:paraId="5C326C27" w14:textId="15F8EF88" w:rsidR="004D25F3" w:rsidRPr="00553AC0" w:rsidRDefault="004D25F3" w:rsidP="00F61DD9">
            <w:pPr>
              <w:pStyle w:val="OCCBody"/>
              <w:rPr>
                <w:rFonts w:eastAsia="Arial" w:cs="Arial"/>
                <w:b/>
                <w:bCs/>
              </w:rPr>
            </w:pPr>
          </w:p>
        </w:tc>
      </w:tr>
      <w:tr w:rsidR="004D25F3" w:rsidRPr="00553AC0" w14:paraId="2D76CD11" w14:textId="77777777" w:rsidTr="004D25F3">
        <w:trPr>
          <w:trHeight w:val="735"/>
        </w:trPr>
        <w:tc>
          <w:tcPr>
            <w:tcW w:w="9015" w:type="dxa"/>
            <w:gridSpan w:val="2"/>
          </w:tcPr>
          <w:p w14:paraId="7265262F" w14:textId="4DD6D144" w:rsidR="00EA71C4" w:rsidRPr="00553AC0" w:rsidRDefault="00E17F44" w:rsidP="00F61DD9">
            <w:pPr>
              <w:pStyle w:val="OCCBody"/>
              <w:rPr>
                <w:rFonts w:eastAsia="Arial" w:cs="Arial"/>
              </w:rPr>
            </w:pPr>
            <w:r w:rsidRPr="00553AC0">
              <w:rPr>
                <w:rFonts w:eastAsia="Arial" w:cs="Arial"/>
                <w:b/>
                <w:bCs/>
              </w:rPr>
              <w:t>Job Description</w:t>
            </w:r>
          </w:p>
        </w:tc>
      </w:tr>
      <w:tr w:rsidR="004D25F3" w:rsidRPr="00553AC0" w14:paraId="5818A5FC" w14:textId="77777777" w:rsidTr="003C2519">
        <w:tc>
          <w:tcPr>
            <w:tcW w:w="1838" w:type="dxa"/>
          </w:tcPr>
          <w:p w14:paraId="41A5BF8C" w14:textId="77777777" w:rsidR="00EA71C4" w:rsidRPr="00553AC0" w:rsidRDefault="00EA71C4" w:rsidP="00F61DD9">
            <w:pPr>
              <w:pStyle w:val="OCCBody"/>
              <w:rPr>
                <w:rFonts w:eastAsia="Arial" w:cs="Arial"/>
              </w:rPr>
            </w:pPr>
            <w:r w:rsidRPr="00553AC0">
              <w:rPr>
                <w:rFonts w:eastAsia="Arial" w:cs="Arial"/>
                <w:b/>
                <w:bCs/>
              </w:rPr>
              <w:t>Role title</w:t>
            </w:r>
          </w:p>
          <w:p w14:paraId="0EB22472" w14:textId="77777777" w:rsidR="00EA71C4" w:rsidRPr="00553AC0" w:rsidRDefault="00EA71C4" w:rsidP="00F61DD9">
            <w:pPr>
              <w:spacing w:line="300" w:lineRule="exac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177" w:type="dxa"/>
          </w:tcPr>
          <w:p w14:paraId="400CA1F9" w14:textId="77777777" w:rsidR="00FB70A9" w:rsidRPr="00553AC0" w:rsidRDefault="00FB70A9" w:rsidP="00FB70A9">
            <w:pPr>
              <w:pStyle w:val="OCCBody"/>
              <w:spacing w:line="276" w:lineRule="auto"/>
              <w:rPr>
                <w:rFonts w:eastAsia="Arial" w:cs="Arial"/>
              </w:rPr>
            </w:pPr>
            <w:r w:rsidRPr="00553AC0">
              <w:rPr>
                <w:rFonts w:eastAsia="Arial" w:cs="Arial"/>
              </w:rPr>
              <w:t>Project Manager</w:t>
            </w:r>
          </w:p>
          <w:p w14:paraId="4BBE2184" w14:textId="7B722028" w:rsidR="005C4561" w:rsidRPr="00553AC0" w:rsidRDefault="005C4561" w:rsidP="003E301C">
            <w:pPr>
              <w:pStyle w:val="OCCBody"/>
              <w:spacing w:line="276" w:lineRule="auto"/>
              <w:rPr>
                <w:rFonts w:eastAsia="Arial" w:cs="Arial"/>
              </w:rPr>
            </w:pPr>
          </w:p>
        </w:tc>
      </w:tr>
      <w:tr w:rsidR="004D25F3" w:rsidRPr="00553AC0" w14:paraId="20172209" w14:textId="77777777" w:rsidTr="003C2519">
        <w:trPr>
          <w:trHeight w:val="1050"/>
        </w:trPr>
        <w:tc>
          <w:tcPr>
            <w:tcW w:w="1838" w:type="dxa"/>
          </w:tcPr>
          <w:p w14:paraId="44A49701" w14:textId="77777777" w:rsidR="00EA71C4" w:rsidRPr="00553AC0" w:rsidRDefault="00EA71C4" w:rsidP="00F61DD9">
            <w:pPr>
              <w:pStyle w:val="OCCBody"/>
              <w:rPr>
                <w:rFonts w:eastAsia="Arial" w:cs="Arial"/>
              </w:rPr>
            </w:pPr>
            <w:r w:rsidRPr="00553AC0">
              <w:rPr>
                <w:rFonts w:eastAsia="Arial" w:cs="Arial"/>
                <w:b/>
                <w:bCs/>
              </w:rPr>
              <w:t>Location(s)</w:t>
            </w:r>
          </w:p>
        </w:tc>
        <w:tc>
          <w:tcPr>
            <w:tcW w:w="7177" w:type="dxa"/>
          </w:tcPr>
          <w:p w14:paraId="4632D800" w14:textId="42331D1A" w:rsidR="00E607D2" w:rsidRPr="00553AC0" w:rsidRDefault="00E607D2" w:rsidP="00E607D2">
            <w:pPr>
              <w:pStyle w:val="OCCBody"/>
              <w:spacing w:line="276" w:lineRule="auto"/>
              <w:rPr>
                <w:rFonts w:eastAsia="Arial" w:cs="Arial"/>
              </w:rPr>
            </w:pPr>
            <w:r w:rsidRPr="00553AC0">
              <w:rPr>
                <w:rFonts w:eastAsia="Arial" w:cs="Arial"/>
              </w:rPr>
              <w:t xml:space="preserve">The post will be based at Osprey Court in South Bristol but there may be a requirement to work across the Bristol, North Somerset and South Gloucestershire (BNSSG) area. </w:t>
            </w:r>
          </w:p>
          <w:p w14:paraId="1083B86B" w14:textId="77777777" w:rsidR="00F96654" w:rsidRPr="00553AC0" w:rsidRDefault="00F96654" w:rsidP="00E607D2">
            <w:pPr>
              <w:pStyle w:val="OCCBody"/>
              <w:spacing w:line="276" w:lineRule="auto"/>
              <w:rPr>
                <w:rFonts w:eastAsia="Arial" w:cs="Arial"/>
              </w:rPr>
            </w:pPr>
          </w:p>
          <w:p w14:paraId="378262DA" w14:textId="59FCBFD5" w:rsidR="00EA71C4" w:rsidRPr="00553AC0" w:rsidRDefault="00F96654" w:rsidP="00F61DD9">
            <w:pPr>
              <w:pStyle w:val="OCCBody"/>
              <w:spacing w:line="276" w:lineRule="auto"/>
              <w:rPr>
                <w:rFonts w:eastAsia="Arial" w:cs="Arial"/>
              </w:rPr>
            </w:pPr>
            <w:r w:rsidRPr="00553AC0">
              <w:rPr>
                <w:rFonts w:eastAsia="Arial" w:cs="Arial"/>
              </w:rPr>
              <w:t>We have a hybrid working policy which requires staff to work a minimum of 2 days in the office, within general practice or at locations of our system partners.</w:t>
            </w:r>
          </w:p>
        </w:tc>
      </w:tr>
      <w:tr w:rsidR="004D25F3" w:rsidRPr="00553AC0" w14:paraId="3502E91D" w14:textId="77777777" w:rsidTr="003C2519">
        <w:trPr>
          <w:trHeight w:val="1050"/>
        </w:trPr>
        <w:tc>
          <w:tcPr>
            <w:tcW w:w="1838" w:type="dxa"/>
          </w:tcPr>
          <w:p w14:paraId="01CEFF3E" w14:textId="4662DE57" w:rsidR="00682C94" w:rsidRPr="00553AC0" w:rsidRDefault="00682C94" w:rsidP="00F61DD9">
            <w:pPr>
              <w:pStyle w:val="OCCBody"/>
              <w:rPr>
                <w:rFonts w:eastAsia="Arial" w:cs="Arial"/>
                <w:b/>
                <w:bCs/>
              </w:rPr>
            </w:pPr>
            <w:r w:rsidRPr="00553AC0">
              <w:rPr>
                <w:rFonts w:eastAsia="Arial" w:cs="Arial"/>
                <w:b/>
                <w:bCs/>
              </w:rPr>
              <w:t>Job Purpose</w:t>
            </w:r>
          </w:p>
        </w:tc>
        <w:tc>
          <w:tcPr>
            <w:tcW w:w="7177" w:type="dxa"/>
          </w:tcPr>
          <w:p w14:paraId="3EC232F2" w14:textId="7AEB4953" w:rsidR="00FB70A9" w:rsidRPr="00553AC0" w:rsidRDefault="00FB70A9" w:rsidP="00FB70A9">
            <w:pPr>
              <w:pStyle w:val="OCCBody"/>
              <w:spacing w:line="276" w:lineRule="auto"/>
              <w:rPr>
                <w:rFonts w:cs="Arial"/>
              </w:rPr>
            </w:pPr>
            <w:r w:rsidRPr="00553AC0">
              <w:rPr>
                <w:rFonts w:cs="Arial"/>
              </w:rPr>
              <w:t>To work within the GP Collaborative Board (GPCB) Office to proactively provide project management support to a group of Clinical Leads who are working across a number of different health pathways.</w:t>
            </w:r>
          </w:p>
          <w:p w14:paraId="3AF75A2C" w14:textId="77777777" w:rsidR="00FB70A9" w:rsidRPr="00553AC0" w:rsidRDefault="00FB70A9" w:rsidP="00FB70A9">
            <w:pPr>
              <w:pStyle w:val="OCCBody"/>
              <w:spacing w:line="276" w:lineRule="auto"/>
              <w:rPr>
                <w:rFonts w:cs="Arial"/>
              </w:rPr>
            </w:pPr>
          </w:p>
          <w:p w14:paraId="73DFF437" w14:textId="729F86E4" w:rsidR="00FB70A9" w:rsidRPr="00553AC0" w:rsidRDefault="00FB70A9" w:rsidP="00FB70A9">
            <w:pPr>
              <w:pStyle w:val="OCCBody"/>
              <w:spacing w:line="276" w:lineRule="auto"/>
              <w:rPr>
                <w:rFonts w:cs="Arial"/>
              </w:rPr>
            </w:pPr>
            <w:r w:rsidRPr="00553AC0">
              <w:rPr>
                <w:rFonts w:cs="Arial"/>
              </w:rPr>
              <w:t xml:space="preserve">To plan, implement and close projects well, using a structured approach. </w:t>
            </w:r>
          </w:p>
          <w:p w14:paraId="71A8E853" w14:textId="77777777" w:rsidR="00FB70A9" w:rsidRPr="00553AC0" w:rsidRDefault="00FB70A9" w:rsidP="00FB70A9">
            <w:pPr>
              <w:pStyle w:val="OCCBody"/>
              <w:spacing w:line="276" w:lineRule="auto"/>
              <w:rPr>
                <w:rFonts w:cs="Arial"/>
              </w:rPr>
            </w:pPr>
          </w:p>
          <w:p w14:paraId="77E5AC37" w14:textId="2F842A3E" w:rsidR="00FB70A9" w:rsidRPr="00553AC0" w:rsidRDefault="00FB70A9" w:rsidP="00FB70A9">
            <w:pPr>
              <w:pStyle w:val="OCCBody"/>
              <w:spacing w:line="276" w:lineRule="auto"/>
              <w:rPr>
                <w:rFonts w:cs="Arial"/>
              </w:rPr>
            </w:pPr>
            <w:r w:rsidRPr="00553AC0">
              <w:rPr>
                <w:rFonts w:cs="Arial"/>
              </w:rPr>
              <w:t xml:space="preserve">To manage project stakeholders, ensuring that all project deliverables are completed on time, within scope, and within budget. </w:t>
            </w:r>
          </w:p>
          <w:p w14:paraId="6A42E2AA" w14:textId="77777777" w:rsidR="00FB70A9" w:rsidRPr="00553AC0" w:rsidRDefault="00FB70A9" w:rsidP="00FB70A9">
            <w:pPr>
              <w:pStyle w:val="OCCBody"/>
              <w:spacing w:line="276" w:lineRule="auto"/>
              <w:rPr>
                <w:rFonts w:cs="Arial"/>
              </w:rPr>
            </w:pPr>
          </w:p>
          <w:p w14:paraId="174EE648" w14:textId="44ABAD31" w:rsidR="00FB70A9" w:rsidRPr="00553AC0" w:rsidRDefault="00FB70A9" w:rsidP="00FB70A9">
            <w:pPr>
              <w:pStyle w:val="OCCBody"/>
              <w:spacing w:line="276" w:lineRule="auto"/>
              <w:rPr>
                <w:rFonts w:cs="Arial"/>
              </w:rPr>
            </w:pPr>
            <w:r w:rsidRPr="00553AC0">
              <w:rPr>
                <w:rFonts w:cs="Arial"/>
              </w:rPr>
              <w:t xml:space="preserve">To Support the GPCB </w:t>
            </w:r>
            <w:r w:rsidRPr="00553AC0">
              <w:rPr>
                <w:rFonts w:eastAsia="Arial" w:cs="Arial"/>
                <w:lang w:val="en-US"/>
              </w:rPr>
              <w:t>Development and Engagement Manager</w:t>
            </w:r>
            <w:r w:rsidRPr="00553AC0">
              <w:rPr>
                <w:rFonts w:cs="Arial"/>
              </w:rPr>
              <w:t xml:space="preserve"> in effective delivery of GPCB Office activities.</w:t>
            </w:r>
          </w:p>
          <w:p w14:paraId="7D22A438" w14:textId="19AC4B75" w:rsidR="00C04D0E" w:rsidRPr="00553AC0" w:rsidRDefault="00C04D0E" w:rsidP="00C04D0E">
            <w:pPr>
              <w:pStyle w:val="OCCBody"/>
              <w:spacing w:line="276" w:lineRule="auto"/>
              <w:rPr>
                <w:rFonts w:eastAsia="Arial" w:cs="Arial"/>
                <w:highlight w:val="yellow"/>
              </w:rPr>
            </w:pPr>
          </w:p>
        </w:tc>
      </w:tr>
      <w:tr w:rsidR="004D25F3" w:rsidRPr="00553AC0" w14:paraId="253E78D3" w14:textId="77777777" w:rsidTr="003C2519">
        <w:tc>
          <w:tcPr>
            <w:tcW w:w="1838" w:type="dxa"/>
          </w:tcPr>
          <w:p w14:paraId="4E5C8511" w14:textId="75777673" w:rsidR="00EA71C4" w:rsidRPr="00553AC0" w:rsidRDefault="003C2519" w:rsidP="00F61DD9">
            <w:pPr>
              <w:pStyle w:val="OCCBody"/>
              <w:rPr>
                <w:rFonts w:eastAsia="Arial" w:cs="Arial"/>
              </w:rPr>
            </w:pPr>
            <w:r w:rsidRPr="00553AC0">
              <w:rPr>
                <w:rFonts w:eastAsia="Arial" w:cs="Arial"/>
                <w:b/>
                <w:bCs/>
              </w:rPr>
              <w:t>Key responsibilities</w:t>
            </w:r>
          </w:p>
        </w:tc>
        <w:tc>
          <w:tcPr>
            <w:tcW w:w="7177" w:type="dxa"/>
          </w:tcPr>
          <w:p w14:paraId="4B6D08CA" w14:textId="77777777" w:rsidR="001E2059" w:rsidRPr="00553AC0" w:rsidRDefault="001E2059" w:rsidP="00F61DD9">
            <w:pPr>
              <w:tabs>
                <w:tab w:val="num" w:pos="284"/>
              </w:tabs>
              <w:spacing w:line="300" w:lineRule="exact"/>
              <w:ind w:left="284" w:hanging="284"/>
              <w:rPr>
                <w:rFonts w:ascii="Arial" w:eastAsia="Arial" w:hAnsi="Arial" w:cs="Arial"/>
                <w:sz w:val="22"/>
                <w:szCs w:val="22"/>
              </w:rPr>
            </w:pPr>
          </w:p>
          <w:p w14:paraId="5D547E58" w14:textId="77777777" w:rsidR="00FB70A9" w:rsidRPr="00553AC0" w:rsidRDefault="00FB70A9" w:rsidP="00FB70A9">
            <w:pPr>
              <w:tabs>
                <w:tab w:val="num" w:pos="284"/>
              </w:tabs>
              <w:spacing w:line="300" w:lineRule="exact"/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</w:pPr>
            <w:r w:rsidRPr="00553AC0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>Project Planning</w:t>
            </w:r>
          </w:p>
          <w:p w14:paraId="0D7FEF22" w14:textId="77777777" w:rsidR="00FB70A9" w:rsidRPr="00553AC0" w:rsidRDefault="00FB70A9" w:rsidP="00FB70A9">
            <w:pPr>
              <w:numPr>
                <w:ilvl w:val="0"/>
                <w:numId w:val="41"/>
              </w:numPr>
              <w:tabs>
                <w:tab w:val="num" w:pos="284"/>
              </w:tabs>
              <w:spacing w:line="300" w:lineRule="exact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553AC0">
              <w:rPr>
                <w:rFonts w:ascii="Arial" w:eastAsia="Arial" w:hAnsi="Arial" w:cs="Arial"/>
                <w:sz w:val="22"/>
                <w:szCs w:val="22"/>
                <w:lang w:val="en-GB"/>
              </w:rPr>
              <w:t>Develop detailed project plans outlining scope, objectives, deliverables, timelines, and resource requirements.</w:t>
            </w:r>
          </w:p>
          <w:p w14:paraId="000593D1" w14:textId="77777777" w:rsidR="00FB70A9" w:rsidRPr="00553AC0" w:rsidRDefault="00FB70A9" w:rsidP="00FB70A9">
            <w:pPr>
              <w:numPr>
                <w:ilvl w:val="0"/>
                <w:numId w:val="41"/>
              </w:numPr>
              <w:tabs>
                <w:tab w:val="num" w:pos="284"/>
              </w:tabs>
              <w:spacing w:line="300" w:lineRule="exact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553AC0">
              <w:rPr>
                <w:rFonts w:ascii="Arial" w:eastAsia="Arial" w:hAnsi="Arial" w:cs="Arial"/>
                <w:sz w:val="22"/>
                <w:szCs w:val="22"/>
                <w:lang w:val="en-GB"/>
              </w:rPr>
              <w:t>Conduct stakeholder mapping and engagement planning to ensure inclusive and effective communication.</w:t>
            </w:r>
          </w:p>
          <w:p w14:paraId="71046FB2" w14:textId="77777777" w:rsidR="00FB70A9" w:rsidRPr="00553AC0" w:rsidRDefault="00FB70A9" w:rsidP="00FB70A9">
            <w:pPr>
              <w:numPr>
                <w:ilvl w:val="0"/>
                <w:numId w:val="41"/>
              </w:numPr>
              <w:tabs>
                <w:tab w:val="num" w:pos="284"/>
              </w:tabs>
              <w:spacing w:line="300" w:lineRule="exact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553AC0">
              <w:rPr>
                <w:rFonts w:ascii="Arial" w:eastAsia="Arial" w:hAnsi="Arial" w:cs="Arial"/>
                <w:sz w:val="22"/>
                <w:szCs w:val="22"/>
                <w:lang w:val="en-GB"/>
              </w:rPr>
              <w:t>Establish governance structures and reporting mechanisms tailored to the commissioning organisation.</w:t>
            </w:r>
          </w:p>
          <w:p w14:paraId="523DF766" w14:textId="77777777" w:rsidR="00FB70A9" w:rsidRPr="00553AC0" w:rsidRDefault="00FB70A9" w:rsidP="00FB70A9">
            <w:pPr>
              <w:numPr>
                <w:ilvl w:val="0"/>
                <w:numId w:val="41"/>
              </w:numPr>
              <w:tabs>
                <w:tab w:val="num" w:pos="284"/>
              </w:tabs>
              <w:spacing w:line="300" w:lineRule="exact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553AC0">
              <w:rPr>
                <w:rFonts w:ascii="Arial" w:eastAsia="Arial" w:hAnsi="Arial" w:cs="Arial"/>
                <w:sz w:val="22"/>
                <w:szCs w:val="22"/>
                <w:lang w:val="en-GB"/>
              </w:rPr>
              <w:t>Use project management tools to track progress and dependencies.</w:t>
            </w:r>
          </w:p>
          <w:p w14:paraId="10A23DB7" w14:textId="77777777" w:rsidR="00FB70A9" w:rsidRPr="00553AC0" w:rsidRDefault="00FB70A9" w:rsidP="00FB70A9">
            <w:pPr>
              <w:tabs>
                <w:tab w:val="num" w:pos="284"/>
              </w:tabs>
              <w:spacing w:line="300" w:lineRule="exact"/>
              <w:ind w:left="720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  <w:p w14:paraId="2E48F5DF" w14:textId="77777777" w:rsidR="00FB70A9" w:rsidRPr="00553AC0" w:rsidRDefault="00FB70A9" w:rsidP="00FB70A9">
            <w:pPr>
              <w:tabs>
                <w:tab w:val="num" w:pos="284"/>
              </w:tabs>
              <w:spacing w:line="300" w:lineRule="exact"/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</w:pPr>
            <w:r w:rsidRPr="00553AC0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>Project Execution</w:t>
            </w:r>
          </w:p>
          <w:p w14:paraId="400D427B" w14:textId="77777777" w:rsidR="00FB70A9" w:rsidRPr="00553AC0" w:rsidRDefault="00FB70A9" w:rsidP="00FB70A9">
            <w:pPr>
              <w:numPr>
                <w:ilvl w:val="0"/>
                <w:numId w:val="42"/>
              </w:numPr>
              <w:tabs>
                <w:tab w:val="num" w:pos="284"/>
              </w:tabs>
              <w:spacing w:line="300" w:lineRule="exact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553AC0">
              <w:rPr>
                <w:rFonts w:ascii="Arial" w:eastAsia="Arial" w:hAnsi="Arial" w:cs="Arial"/>
                <w:sz w:val="22"/>
                <w:szCs w:val="22"/>
                <w:lang w:val="en-GB"/>
              </w:rPr>
              <w:t>Lead the day-to-day management of project activities, ensuring alignment with strategic goals.</w:t>
            </w:r>
          </w:p>
          <w:p w14:paraId="57BC33B0" w14:textId="77777777" w:rsidR="00FB70A9" w:rsidRPr="00553AC0" w:rsidRDefault="00FB70A9" w:rsidP="00FB70A9">
            <w:pPr>
              <w:numPr>
                <w:ilvl w:val="0"/>
                <w:numId w:val="42"/>
              </w:numPr>
              <w:tabs>
                <w:tab w:val="num" w:pos="284"/>
              </w:tabs>
              <w:spacing w:line="300" w:lineRule="exact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553AC0">
              <w:rPr>
                <w:rFonts w:ascii="Arial" w:eastAsia="Arial" w:hAnsi="Arial" w:cs="Arial"/>
                <w:sz w:val="22"/>
                <w:szCs w:val="22"/>
                <w:lang w:val="en-GB"/>
              </w:rPr>
              <w:t>Monitor project milestones, KPIs, and deliverables, adjusting plans as needed to maintain momentum.</w:t>
            </w:r>
          </w:p>
          <w:p w14:paraId="6A17B9F5" w14:textId="77777777" w:rsidR="00FB70A9" w:rsidRPr="00553AC0" w:rsidRDefault="00FB70A9" w:rsidP="00FB70A9">
            <w:pPr>
              <w:numPr>
                <w:ilvl w:val="0"/>
                <w:numId w:val="42"/>
              </w:numPr>
              <w:tabs>
                <w:tab w:val="num" w:pos="284"/>
              </w:tabs>
              <w:spacing w:line="300" w:lineRule="exact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553AC0">
              <w:rPr>
                <w:rFonts w:ascii="Arial" w:eastAsia="Arial" w:hAnsi="Arial" w:cs="Arial"/>
                <w:sz w:val="22"/>
                <w:szCs w:val="22"/>
                <w:lang w:val="en-GB"/>
              </w:rPr>
              <w:t>Proactively identify risks and issues, maintaining a risk register and implementing mitigation strategies.</w:t>
            </w:r>
          </w:p>
          <w:p w14:paraId="2B45CFBC" w14:textId="77777777" w:rsidR="00FB70A9" w:rsidRPr="00553AC0" w:rsidRDefault="00FB70A9" w:rsidP="00FB70A9">
            <w:pPr>
              <w:numPr>
                <w:ilvl w:val="0"/>
                <w:numId w:val="42"/>
              </w:numPr>
              <w:tabs>
                <w:tab w:val="num" w:pos="284"/>
              </w:tabs>
              <w:spacing w:line="300" w:lineRule="exact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553AC0">
              <w:rPr>
                <w:rFonts w:ascii="Arial" w:eastAsia="Arial" w:hAnsi="Arial" w:cs="Arial"/>
                <w:sz w:val="22"/>
                <w:szCs w:val="22"/>
                <w:lang w:val="en-GB"/>
              </w:rPr>
              <w:t>Ensure quality assurance processes are embedded throughout the project lifecycle.</w:t>
            </w:r>
          </w:p>
          <w:p w14:paraId="111BF907" w14:textId="7F1CA66F" w:rsidR="001E2059" w:rsidRPr="00553AC0" w:rsidRDefault="001E2059" w:rsidP="00FB70A9">
            <w:pPr>
              <w:tabs>
                <w:tab w:val="num" w:pos="284"/>
              </w:tabs>
              <w:spacing w:line="300" w:lineRule="exact"/>
              <w:rPr>
                <w:rFonts w:ascii="Arial" w:eastAsia="Arial" w:hAnsi="Arial" w:cs="Arial"/>
                <w:sz w:val="22"/>
                <w:szCs w:val="22"/>
              </w:rPr>
            </w:pPr>
          </w:p>
          <w:p w14:paraId="386445EB" w14:textId="77777777" w:rsidR="00FB70A9" w:rsidRPr="00553AC0" w:rsidRDefault="00FB70A9" w:rsidP="00FB70A9">
            <w:pPr>
              <w:tabs>
                <w:tab w:val="num" w:pos="284"/>
              </w:tabs>
              <w:spacing w:line="300" w:lineRule="exact"/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</w:pPr>
            <w:r w:rsidRPr="00553AC0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>Collaboration and Stakeholder Engagement</w:t>
            </w:r>
          </w:p>
          <w:p w14:paraId="79DB201C" w14:textId="77777777" w:rsidR="00FB70A9" w:rsidRPr="00553AC0" w:rsidRDefault="00FB70A9" w:rsidP="00FB70A9">
            <w:pPr>
              <w:numPr>
                <w:ilvl w:val="0"/>
                <w:numId w:val="43"/>
              </w:numPr>
              <w:tabs>
                <w:tab w:val="num" w:pos="284"/>
              </w:tabs>
              <w:spacing w:line="300" w:lineRule="exact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553AC0">
              <w:rPr>
                <w:rFonts w:ascii="Arial" w:eastAsia="Arial" w:hAnsi="Arial" w:cs="Arial"/>
                <w:sz w:val="22"/>
                <w:szCs w:val="22"/>
                <w:lang w:val="en-GB"/>
              </w:rPr>
              <w:t>Facilitate cross-functional collaboration, ensuring all stakeholders are informed and involved.</w:t>
            </w:r>
          </w:p>
          <w:p w14:paraId="488166CA" w14:textId="77777777" w:rsidR="00FB70A9" w:rsidRPr="00553AC0" w:rsidRDefault="00FB70A9" w:rsidP="00FB70A9">
            <w:pPr>
              <w:numPr>
                <w:ilvl w:val="0"/>
                <w:numId w:val="43"/>
              </w:numPr>
              <w:tabs>
                <w:tab w:val="num" w:pos="284"/>
              </w:tabs>
              <w:spacing w:line="300" w:lineRule="exact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553AC0">
              <w:rPr>
                <w:rFonts w:ascii="Arial" w:eastAsia="Arial" w:hAnsi="Arial" w:cs="Arial"/>
                <w:sz w:val="22"/>
                <w:szCs w:val="22"/>
                <w:lang w:val="en-GB"/>
              </w:rPr>
              <w:t>Chair project meetings, workshops, and steering groups to drive progress and resolve challenges.</w:t>
            </w:r>
          </w:p>
          <w:p w14:paraId="27511FE3" w14:textId="77777777" w:rsidR="00FB70A9" w:rsidRPr="00553AC0" w:rsidRDefault="00FB70A9" w:rsidP="00FB70A9">
            <w:pPr>
              <w:numPr>
                <w:ilvl w:val="0"/>
                <w:numId w:val="43"/>
              </w:numPr>
              <w:tabs>
                <w:tab w:val="num" w:pos="284"/>
              </w:tabs>
              <w:spacing w:line="300" w:lineRule="exact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553AC0">
              <w:rPr>
                <w:rFonts w:ascii="Arial" w:eastAsia="Arial" w:hAnsi="Arial" w:cs="Arial"/>
                <w:sz w:val="22"/>
                <w:szCs w:val="22"/>
                <w:lang w:val="en-GB"/>
              </w:rPr>
              <w:t>Build strong relationships with internal teams, external partners, and system stakeholders.</w:t>
            </w:r>
          </w:p>
          <w:p w14:paraId="48EBD81B" w14:textId="77777777" w:rsidR="00FB70A9" w:rsidRPr="00553AC0" w:rsidRDefault="00FB70A9" w:rsidP="00FB70A9">
            <w:pPr>
              <w:tabs>
                <w:tab w:val="num" w:pos="284"/>
              </w:tabs>
              <w:spacing w:line="300" w:lineRule="exact"/>
              <w:ind w:left="720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  <w:p w14:paraId="6E410C65" w14:textId="77777777" w:rsidR="00FB70A9" w:rsidRPr="00553AC0" w:rsidRDefault="00FB70A9" w:rsidP="00FB70A9">
            <w:pPr>
              <w:tabs>
                <w:tab w:val="num" w:pos="284"/>
              </w:tabs>
              <w:spacing w:line="300" w:lineRule="exact"/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</w:pPr>
            <w:r w:rsidRPr="00553AC0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>Resourcing and Budget Management</w:t>
            </w:r>
          </w:p>
          <w:p w14:paraId="50858317" w14:textId="77777777" w:rsidR="00FB70A9" w:rsidRPr="00553AC0" w:rsidRDefault="00FB70A9" w:rsidP="00FB70A9">
            <w:pPr>
              <w:numPr>
                <w:ilvl w:val="0"/>
                <w:numId w:val="44"/>
              </w:numPr>
              <w:tabs>
                <w:tab w:val="num" w:pos="284"/>
              </w:tabs>
              <w:spacing w:line="300" w:lineRule="exact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553AC0">
              <w:rPr>
                <w:rFonts w:ascii="Arial" w:eastAsia="Arial" w:hAnsi="Arial" w:cs="Arial"/>
                <w:sz w:val="22"/>
                <w:szCs w:val="22"/>
                <w:lang w:val="en-GB"/>
              </w:rPr>
              <w:t>Develop and manage project budgets, ensuring cost-effectiveness and value for money.</w:t>
            </w:r>
          </w:p>
          <w:p w14:paraId="2D02E1B3" w14:textId="77777777" w:rsidR="00FB70A9" w:rsidRPr="00553AC0" w:rsidRDefault="00FB70A9" w:rsidP="00FB70A9">
            <w:pPr>
              <w:numPr>
                <w:ilvl w:val="0"/>
                <w:numId w:val="44"/>
              </w:numPr>
              <w:tabs>
                <w:tab w:val="num" w:pos="284"/>
              </w:tabs>
              <w:spacing w:line="300" w:lineRule="exact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553AC0">
              <w:rPr>
                <w:rFonts w:ascii="Arial" w:eastAsia="Arial" w:hAnsi="Arial" w:cs="Arial"/>
                <w:sz w:val="22"/>
                <w:szCs w:val="22"/>
                <w:lang w:val="en-GB"/>
              </w:rPr>
              <w:t>Track expenditure against budget, produce financial forecasts, and escalate variances.</w:t>
            </w:r>
          </w:p>
          <w:p w14:paraId="6299496C" w14:textId="77777777" w:rsidR="00FB70A9" w:rsidRPr="00553AC0" w:rsidRDefault="00FB70A9" w:rsidP="00FB70A9">
            <w:pPr>
              <w:numPr>
                <w:ilvl w:val="0"/>
                <w:numId w:val="44"/>
              </w:numPr>
              <w:tabs>
                <w:tab w:val="num" w:pos="284"/>
              </w:tabs>
              <w:spacing w:line="300" w:lineRule="exact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553AC0">
              <w:rPr>
                <w:rFonts w:ascii="Arial" w:eastAsia="Arial" w:hAnsi="Arial" w:cs="Arial"/>
                <w:sz w:val="22"/>
                <w:szCs w:val="22"/>
                <w:lang w:val="en-GB"/>
              </w:rPr>
              <w:t>Coordinate procurement and contract management where required.</w:t>
            </w:r>
          </w:p>
          <w:p w14:paraId="777E96E8" w14:textId="77777777" w:rsidR="00FB70A9" w:rsidRPr="00553AC0" w:rsidRDefault="00FB70A9" w:rsidP="00FB70A9">
            <w:pPr>
              <w:tabs>
                <w:tab w:val="num" w:pos="284"/>
              </w:tabs>
              <w:spacing w:line="300" w:lineRule="exact"/>
              <w:ind w:left="720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  <w:p w14:paraId="2DA29352" w14:textId="77777777" w:rsidR="00FB70A9" w:rsidRPr="00553AC0" w:rsidRDefault="00FB70A9" w:rsidP="00FB70A9">
            <w:pPr>
              <w:tabs>
                <w:tab w:val="num" w:pos="284"/>
              </w:tabs>
              <w:spacing w:line="300" w:lineRule="exact"/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</w:pPr>
            <w:r w:rsidRPr="00553AC0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>Reporting and Evaluation</w:t>
            </w:r>
          </w:p>
          <w:p w14:paraId="50FA7785" w14:textId="77777777" w:rsidR="00FB70A9" w:rsidRPr="00553AC0" w:rsidRDefault="00FB70A9" w:rsidP="00FB70A9">
            <w:pPr>
              <w:numPr>
                <w:ilvl w:val="0"/>
                <w:numId w:val="45"/>
              </w:numPr>
              <w:tabs>
                <w:tab w:val="num" w:pos="284"/>
              </w:tabs>
              <w:spacing w:line="300" w:lineRule="exact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553AC0">
              <w:rPr>
                <w:rFonts w:ascii="Arial" w:eastAsia="Arial" w:hAnsi="Arial" w:cs="Arial"/>
                <w:sz w:val="22"/>
                <w:szCs w:val="22"/>
                <w:lang w:val="en-GB"/>
              </w:rPr>
              <w:t>Produce high-quality reports for senior leadership and stakeholders, including dashboards and narrative summaries.</w:t>
            </w:r>
          </w:p>
          <w:p w14:paraId="33C81524" w14:textId="77777777" w:rsidR="00FB70A9" w:rsidRPr="00553AC0" w:rsidRDefault="00FB70A9" w:rsidP="00FB70A9">
            <w:pPr>
              <w:numPr>
                <w:ilvl w:val="0"/>
                <w:numId w:val="45"/>
              </w:numPr>
              <w:tabs>
                <w:tab w:val="num" w:pos="284"/>
              </w:tabs>
              <w:spacing w:line="300" w:lineRule="exact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553AC0">
              <w:rPr>
                <w:rFonts w:ascii="Arial" w:eastAsia="Arial" w:hAnsi="Arial" w:cs="Arial"/>
                <w:sz w:val="22"/>
                <w:szCs w:val="22"/>
                <w:lang w:val="en-GB"/>
              </w:rPr>
              <w:t>Evaluate project outcomes against KPIs and strategic objectives.</w:t>
            </w:r>
          </w:p>
          <w:p w14:paraId="1DDFC82B" w14:textId="77777777" w:rsidR="00FB70A9" w:rsidRPr="00553AC0" w:rsidRDefault="00FB70A9" w:rsidP="00FB70A9">
            <w:pPr>
              <w:numPr>
                <w:ilvl w:val="0"/>
                <w:numId w:val="45"/>
              </w:numPr>
              <w:tabs>
                <w:tab w:val="num" w:pos="284"/>
              </w:tabs>
              <w:spacing w:line="300" w:lineRule="exact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553AC0">
              <w:rPr>
                <w:rFonts w:ascii="Arial" w:eastAsia="Arial" w:hAnsi="Arial" w:cs="Arial"/>
                <w:sz w:val="22"/>
                <w:szCs w:val="22"/>
                <w:lang w:val="en-GB"/>
              </w:rPr>
              <w:t>Lead post-project reviews and lessons learned exercises to inform future initiatives.</w:t>
            </w:r>
          </w:p>
          <w:p w14:paraId="44CD141F" w14:textId="77777777" w:rsidR="00FB70A9" w:rsidRPr="00553AC0" w:rsidRDefault="00FB70A9" w:rsidP="00FB70A9">
            <w:pPr>
              <w:tabs>
                <w:tab w:val="num" w:pos="284"/>
              </w:tabs>
              <w:spacing w:line="300" w:lineRule="exact"/>
              <w:ind w:left="720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  <w:p w14:paraId="2D0ED50A" w14:textId="77777777" w:rsidR="00FB70A9" w:rsidRPr="00553AC0" w:rsidRDefault="00FB70A9" w:rsidP="00FB70A9">
            <w:pPr>
              <w:tabs>
                <w:tab w:val="num" w:pos="284"/>
              </w:tabs>
              <w:spacing w:line="300" w:lineRule="exact"/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</w:pPr>
            <w:r w:rsidRPr="00553AC0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>Change Management</w:t>
            </w:r>
          </w:p>
          <w:p w14:paraId="2D0FBC0C" w14:textId="77777777" w:rsidR="00FB70A9" w:rsidRPr="00553AC0" w:rsidRDefault="00FB70A9" w:rsidP="00FB70A9">
            <w:pPr>
              <w:numPr>
                <w:ilvl w:val="0"/>
                <w:numId w:val="46"/>
              </w:numPr>
              <w:tabs>
                <w:tab w:val="num" w:pos="284"/>
              </w:tabs>
              <w:spacing w:line="300" w:lineRule="exact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553AC0">
              <w:rPr>
                <w:rFonts w:ascii="Arial" w:eastAsia="Arial" w:hAnsi="Arial" w:cs="Arial"/>
                <w:sz w:val="22"/>
                <w:szCs w:val="22"/>
                <w:lang w:val="en-GB"/>
              </w:rPr>
              <w:t>Design and implement change management strategies to support adoption and sustainability.</w:t>
            </w:r>
          </w:p>
          <w:p w14:paraId="4FADE2EA" w14:textId="77777777" w:rsidR="00FB70A9" w:rsidRPr="00553AC0" w:rsidRDefault="00FB70A9" w:rsidP="00FB70A9">
            <w:pPr>
              <w:numPr>
                <w:ilvl w:val="0"/>
                <w:numId w:val="46"/>
              </w:numPr>
              <w:tabs>
                <w:tab w:val="num" w:pos="284"/>
              </w:tabs>
              <w:spacing w:line="300" w:lineRule="exact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553AC0">
              <w:rPr>
                <w:rFonts w:ascii="Arial" w:eastAsia="Arial" w:hAnsi="Arial" w:cs="Arial"/>
                <w:sz w:val="22"/>
                <w:szCs w:val="22"/>
                <w:lang w:val="en-GB"/>
              </w:rPr>
              <w:t>Deliver training, workshops, and communications to support users and stakeholders.</w:t>
            </w:r>
          </w:p>
          <w:p w14:paraId="5CE6FA95" w14:textId="77777777" w:rsidR="00FB70A9" w:rsidRPr="00553AC0" w:rsidRDefault="00FB70A9" w:rsidP="00FB70A9">
            <w:pPr>
              <w:numPr>
                <w:ilvl w:val="0"/>
                <w:numId w:val="46"/>
              </w:numPr>
              <w:tabs>
                <w:tab w:val="num" w:pos="284"/>
              </w:tabs>
              <w:spacing w:line="300" w:lineRule="exact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553AC0">
              <w:rPr>
                <w:rFonts w:ascii="Arial" w:eastAsia="Arial" w:hAnsi="Arial" w:cs="Arial"/>
                <w:sz w:val="22"/>
                <w:szCs w:val="22"/>
                <w:lang w:val="en-GB"/>
              </w:rPr>
              <w:t>Monitor change impact and adjust plans to ensure successful embedding of new practices.</w:t>
            </w:r>
          </w:p>
          <w:p w14:paraId="600085C8" w14:textId="77777777" w:rsidR="00FB70A9" w:rsidRPr="00553AC0" w:rsidRDefault="00FB70A9" w:rsidP="00FB70A9">
            <w:pPr>
              <w:tabs>
                <w:tab w:val="num" w:pos="284"/>
              </w:tabs>
              <w:spacing w:line="300" w:lineRule="exact"/>
              <w:ind w:left="720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  <w:p w14:paraId="2427FC39" w14:textId="0BF759F5" w:rsidR="00FB70A9" w:rsidRPr="00553AC0" w:rsidRDefault="00FB70A9" w:rsidP="00FB70A9">
            <w:pPr>
              <w:tabs>
                <w:tab w:val="num" w:pos="284"/>
              </w:tabs>
              <w:spacing w:line="300" w:lineRule="exact"/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</w:pPr>
            <w:r w:rsidRPr="00553AC0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>Governance and administration</w:t>
            </w:r>
          </w:p>
          <w:p w14:paraId="2D03E53C" w14:textId="77777777" w:rsidR="00FB70A9" w:rsidRPr="00553AC0" w:rsidRDefault="00FB70A9" w:rsidP="00FB70A9">
            <w:pPr>
              <w:numPr>
                <w:ilvl w:val="0"/>
                <w:numId w:val="47"/>
              </w:numPr>
              <w:tabs>
                <w:tab w:val="num" w:pos="284"/>
              </w:tabs>
              <w:spacing w:line="300" w:lineRule="exact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553AC0">
              <w:rPr>
                <w:rFonts w:ascii="Arial" w:eastAsia="Arial" w:hAnsi="Arial" w:cs="Arial"/>
                <w:sz w:val="22"/>
                <w:szCs w:val="22"/>
                <w:lang w:val="en-GB"/>
              </w:rPr>
              <w:t>Ensure all project activities comply with relevant legislation, policies and standards</w:t>
            </w:r>
          </w:p>
          <w:p w14:paraId="097DF010" w14:textId="77777777" w:rsidR="00FB70A9" w:rsidRPr="00553AC0" w:rsidRDefault="00FB70A9" w:rsidP="00FB70A9">
            <w:pPr>
              <w:numPr>
                <w:ilvl w:val="0"/>
                <w:numId w:val="47"/>
              </w:numPr>
              <w:tabs>
                <w:tab w:val="num" w:pos="284"/>
              </w:tabs>
              <w:spacing w:line="300" w:lineRule="exact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553AC0">
              <w:rPr>
                <w:rFonts w:ascii="Arial" w:eastAsia="Arial" w:hAnsi="Arial" w:cs="Arial"/>
                <w:sz w:val="22"/>
                <w:szCs w:val="22"/>
                <w:lang w:val="en-GB"/>
              </w:rPr>
              <w:t>Maintain accurate documentation and audit trails.</w:t>
            </w:r>
          </w:p>
          <w:p w14:paraId="3F6F514E" w14:textId="72B635F9" w:rsidR="00FB70A9" w:rsidRPr="00553AC0" w:rsidRDefault="00FB70A9" w:rsidP="00FB70A9">
            <w:pPr>
              <w:numPr>
                <w:ilvl w:val="0"/>
                <w:numId w:val="47"/>
              </w:numPr>
              <w:tabs>
                <w:tab w:val="num" w:pos="284"/>
              </w:tabs>
              <w:spacing w:line="300" w:lineRule="exact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proofErr w:type="gramStart"/>
            <w:r w:rsidRPr="00553AC0">
              <w:rPr>
                <w:rFonts w:ascii="Arial" w:eastAsia="Arial" w:hAnsi="Arial" w:cs="Arial"/>
                <w:sz w:val="22"/>
                <w:szCs w:val="22"/>
                <w:lang w:val="en-GB"/>
              </w:rPr>
              <w:t>Support, and</w:t>
            </w:r>
            <w:proofErr w:type="gramEnd"/>
            <w:r w:rsidRPr="00553AC0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 provide a comprehensive administration function for the Clinical Leads and GPCB Office.</w:t>
            </w:r>
          </w:p>
          <w:p w14:paraId="5EA2C3CD" w14:textId="5D6EDEBB" w:rsidR="004E1803" w:rsidRPr="00553AC0" w:rsidRDefault="004E1803" w:rsidP="00F61DD9">
            <w:pPr>
              <w:tabs>
                <w:tab w:val="num" w:pos="284"/>
              </w:tabs>
              <w:spacing w:line="300" w:lineRule="exact"/>
              <w:ind w:left="284" w:hanging="284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D25F3" w:rsidRPr="00553AC0" w14:paraId="0A50A424" w14:textId="77777777" w:rsidTr="003C2519">
        <w:tc>
          <w:tcPr>
            <w:tcW w:w="1838" w:type="dxa"/>
          </w:tcPr>
          <w:p w14:paraId="68ADF8F6" w14:textId="2666C0EF" w:rsidR="00EA71C4" w:rsidRPr="00553AC0" w:rsidRDefault="00EA71C4" w:rsidP="00F61DD9">
            <w:pPr>
              <w:pStyle w:val="OCCBody"/>
              <w:rPr>
                <w:rFonts w:eastAsia="Arial" w:cs="Arial"/>
              </w:rPr>
            </w:pPr>
            <w:r w:rsidRPr="00553AC0">
              <w:rPr>
                <w:rFonts w:eastAsia="Arial" w:cs="Arial"/>
                <w:b/>
                <w:bCs/>
              </w:rPr>
              <w:lastRenderedPageBreak/>
              <w:t>Line management responsibility</w:t>
            </w:r>
            <w:r w:rsidR="003915A7" w:rsidRPr="00553AC0">
              <w:rPr>
                <w:rFonts w:eastAsia="Arial" w:cs="Arial"/>
                <w:b/>
                <w:bCs/>
              </w:rPr>
              <w:t xml:space="preserve"> Y/N</w:t>
            </w:r>
          </w:p>
        </w:tc>
        <w:tc>
          <w:tcPr>
            <w:tcW w:w="7177" w:type="dxa"/>
          </w:tcPr>
          <w:p w14:paraId="5A74F896" w14:textId="77777777" w:rsidR="001B7085" w:rsidRPr="00553AC0" w:rsidRDefault="001B7085" w:rsidP="00F61DD9">
            <w:pPr>
              <w:pStyle w:val="OCCBody"/>
              <w:spacing w:line="276" w:lineRule="auto"/>
              <w:rPr>
                <w:rFonts w:eastAsia="Arial" w:cs="Arial"/>
              </w:rPr>
            </w:pPr>
          </w:p>
          <w:p w14:paraId="7534EC0D" w14:textId="45A193B6" w:rsidR="00FB70A9" w:rsidRPr="00553AC0" w:rsidRDefault="00FB70A9" w:rsidP="00F61DD9">
            <w:pPr>
              <w:pStyle w:val="OCCBody"/>
              <w:spacing w:line="276" w:lineRule="auto"/>
              <w:rPr>
                <w:rFonts w:eastAsia="Arial" w:cs="Arial"/>
              </w:rPr>
            </w:pPr>
            <w:r w:rsidRPr="00553AC0">
              <w:rPr>
                <w:rFonts w:eastAsia="Arial" w:cs="Arial"/>
              </w:rPr>
              <w:t>None</w:t>
            </w:r>
          </w:p>
        </w:tc>
      </w:tr>
      <w:tr w:rsidR="004D25F3" w:rsidRPr="00553AC0" w14:paraId="5787A441" w14:textId="77777777" w:rsidTr="003C2519">
        <w:tc>
          <w:tcPr>
            <w:tcW w:w="1838" w:type="dxa"/>
          </w:tcPr>
          <w:p w14:paraId="3D2C097E" w14:textId="77777777" w:rsidR="00EA71C4" w:rsidRPr="00553AC0" w:rsidRDefault="00EA71C4" w:rsidP="00F61DD9">
            <w:pPr>
              <w:pStyle w:val="OCCBody"/>
              <w:rPr>
                <w:rFonts w:eastAsia="Arial" w:cs="Arial"/>
                <w:b/>
                <w:bCs/>
              </w:rPr>
            </w:pPr>
            <w:r w:rsidRPr="00553AC0">
              <w:rPr>
                <w:rFonts w:eastAsia="Arial" w:cs="Arial"/>
                <w:b/>
                <w:bCs/>
              </w:rPr>
              <w:t>Responsible to</w:t>
            </w:r>
          </w:p>
          <w:p w14:paraId="59A0CABE" w14:textId="77777777" w:rsidR="002328DA" w:rsidRPr="00553AC0" w:rsidRDefault="002328DA" w:rsidP="00F61DD9">
            <w:pPr>
              <w:pStyle w:val="OCCBody"/>
              <w:rPr>
                <w:rFonts w:eastAsia="Arial" w:cs="Arial"/>
              </w:rPr>
            </w:pPr>
          </w:p>
          <w:p w14:paraId="52B59E77" w14:textId="77777777" w:rsidR="002328DA" w:rsidRPr="00553AC0" w:rsidRDefault="002328DA" w:rsidP="00F61DD9">
            <w:pPr>
              <w:pStyle w:val="OCCBody"/>
              <w:rPr>
                <w:rFonts w:eastAsia="Arial" w:cs="Arial"/>
              </w:rPr>
            </w:pPr>
          </w:p>
        </w:tc>
        <w:tc>
          <w:tcPr>
            <w:tcW w:w="7177" w:type="dxa"/>
          </w:tcPr>
          <w:p w14:paraId="6F1A1AEB" w14:textId="26E86FF6" w:rsidR="00EA71C4" w:rsidRPr="00553AC0" w:rsidRDefault="00FB70A9" w:rsidP="003E301C">
            <w:pPr>
              <w:pStyle w:val="OCCBody"/>
              <w:spacing w:line="276" w:lineRule="auto"/>
              <w:rPr>
                <w:rFonts w:eastAsia="Arial" w:cs="Arial"/>
              </w:rPr>
            </w:pPr>
            <w:r w:rsidRPr="00553AC0">
              <w:rPr>
                <w:rFonts w:eastAsia="Arial" w:cs="Arial"/>
              </w:rPr>
              <w:lastRenderedPageBreak/>
              <w:t xml:space="preserve">GPCB </w:t>
            </w:r>
            <w:r w:rsidRPr="00553AC0">
              <w:rPr>
                <w:rFonts w:eastAsia="Arial" w:cs="Arial"/>
                <w:lang w:val="en-US"/>
              </w:rPr>
              <w:t>Development and Engagement Manager</w:t>
            </w:r>
            <w:r w:rsidRPr="00553AC0">
              <w:rPr>
                <w:rFonts w:eastAsia="Arial" w:cs="Arial"/>
                <w:b/>
                <w:bCs/>
                <w:lang w:val="en-US"/>
              </w:rPr>
              <w:t xml:space="preserve"> </w:t>
            </w:r>
          </w:p>
        </w:tc>
      </w:tr>
      <w:tr w:rsidR="004D25F3" w:rsidRPr="00553AC0" w14:paraId="4E34E694" w14:textId="77777777" w:rsidTr="003C2519">
        <w:tc>
          <w:tcPr>
            <w:tcW w:w="1838" w:type="dxa"/>
          </w:tcPr>
          <w:p w14:paraId="1191E0D9" w14:textId="44D76F79" w:rsidR="00AE3803" w:rsidRPr="00553AC0" w:rsidRDefault="00AE3803" w:rsidP="00F61DD9">
            <w:pPr>
              <w:pStyle w:val="OCCBody"/>
              <w:rPr>
                <w:rFonts w:eastAsia="Arial" w:cs="Arial"/>
                <w:b/>
                <w:bCs/>
              </w:rPr>
            </w:pPr>
            <w:r w:rsidRPr="00553AC0">
              <w:rPr>
                <w:rFonts w:eastAsia="Arial" w:cs="Arial"/>
                <w:b/>
                <w:bCs/>
              </w:rPr>
              <w:t>Budget Holder</w:t>
            </w:r>
          </w:p>
        </w:tc>
        <w:tc>
          <w:tcPr>
            <w:tcW w:w="7177" w:type="dxa"/>
          </w:tcPr>
          <w:p w14:paraId="246B94B7" w14:textId="258D9972" w:rsidR="00AE3803" w:rsidRPr="00553AC0" w:rsidRDefault="00FB70A9" w:rsidP="003E301C">
            <w:pPr>
              <w:pStyle w:val="OCCBody"/>
              <w:spacing w:line="276" w:lineRule="auto"/>
              <w:rPr>
                <w:rFonts w:eastAsia="Arial" w:cs="Arial"/>
              </w:rPr>
            </w:pPr>
            <w:r w:rsidRPr="00553AC0">
              <w:rPr>
                <w:rFonts w:eastAsia="Arial" w:cs="Arial"/>
              </w:rPr>
              <w:t>Y</w:t>
            </w:r>
          </w:p>
        </w:tc>
      </w:tr>
      <w:tr w:rsidR="004D25F3" w:rsidRPr="00553AC0" w14:paraId="15C52914" w14:textId="77777777" w:rsidTr="003C2519">
        <w:trPr>
          <w:trHeight w:val="480"/>
        </w:trPr>
        <w:tc>
          <w:tcPr>
            <w:tcW w:w="1838" w:type="dxa"/>
          </w:tcPr>
          <w:p w14:paraId="3ECE235E" w14:textId="323E02FE" w:rsidR="006730E4" w:rsidRPr="00553AC0" w:rsidRDefault="00405B3D" w:rsidP="006730E4">
            <w:pPr>
              <w:pStyle w:val="OCCHeader"/>
              <w:spacing w:before="120" w:after="120" w:line="276" w:lineRule="auto"/>
              <w:rPr>
                <w:rFonts w:eastAsia="Arial" w:cs="Arial"/>
                <w:color w:val="auto"/>
                <w:szCs w:val="22"/>
              </w:rPr>
            </w:pPr>
            <w:r>
              <w:rPr>
                <w:rFonts w:eastAsia="Arial" w:cs="Arial"/>
                <w:color w:val="auto"/>
                <w:szCs w:val="22"/>
              </w:rPr>
              <w:t>Pay Band</w:t>
            </w:r>
          </w:p>
          <w:p w14:paraId="75D8A0F0" w14:textId="77777777" w:rsidR="002328DA" w:rsidRPr="00553AC0" w:rsidRDefault="002328DA" w:rsidP="006C3237">
            <w:pPr>
              <w:pStyle w:val="OCCBody"/>
              <w:rPr>
                <w:rFonts w:cs="Arial"/>
              </w:rPr>
            </w:pPr>
          </w:p>
        </w:tc>
        <w:tc>
          <w:tcPr>
            <w:tcW w:w="7177" w:type="dxa"/>
          </w:tcPr>
          <w:p w14:paraId="12A31765" w14:textId="5296C0CE" w:rsidR="006730E4" w:rsidRPr="00553AC0" w:rsidRDefault="00405B3D" w:rsidP="006730E4">
            <w:pPr>
              <w:pStyle w:val="OCCBody"/>
              <w:spacing w:before="120" w:after="120" w:line="276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Band D</w:t>
            </w:r>
          </w:p>
        </w:tc>
      </w:tr>
    </w:tbl>
    <w:p w14:paraId="288BC950" w14:textId="77777777" w:rsidR="00AE3803" w:rsidRPr="00553AC0" w:rsidRDefault="00AE3803" w:rsidP="006C3237">
      <w:pPr>
        <w:pStyle w:val="OCCBody"/>
        <w:spacing w:before="120" w:after="120" w:line="276" w:lineRule="auto"/>
        <w:jc w:val="both"/>
        <w:rPr>
          <w:rFonts w:eastAsia="Arial" w:cs="Arial"/>
          <w:b/>
          <w:bCs/>
        </w:rPr>
      </w:pPr>
    </w:p>
    <w:p w14:paraId="7B8D4E52" w14:textId="3F227914" w:rsidR="00EA71C4" w:rsidRPr="00553AC0" w:rsidRDefault="00EA71C4" w:rsidP="006C3237">
      <w:pPr>
        <w:pStyle w:val="OCCBody"/>
        <w:spacing w:before="120" w:after="120" w:line="276" w:lineRule="auto"/>
        <w:jc w:val="both"/>
        <w:rPr>
          <w:rFonts w:eastAsia="Arial" w:cs="Arial"/>
          <w:b/>
          <w:bCs/>
        </w:rPr>
      </w:pPr>
      <w:r w:rsidRPr="00553AC0">
        <w:rPr>
          <w:rFonts w:eastAsia="Arial" w:cs="Arial"/>
          <w:b/>
          <w:bCs/>
        </w:rPr>
        <w:t>PERSON SPECIFICATION</w:t>
      </w:r>
    </w:p>
    <w:p w14:paraId="258D7201" w14:textId="77777777" w:rsidR="000364D0" w:rsidRPr="00553AC0" w:rsidRDefault="000364D0" w:rsidP="00EA71C4">
      <w:pPr>
        <w:pStyle w:val="OCCBody"/>
        <w:spacing w:before="120" w:after="120" w:line="276" w:lineRule="auto"/>
        <w:rPr>
          <w:rFonts w:eastAsia="Arial" w:cs="Arial"/>
        </w:rPr>
      </w:pPr>
    </w:p>
    <w:tbl>
      <w:tblPr>
        <w:tblW w:w="9356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8"/>
        <w:gridCol w:w="9348"/>
      </w:tblGrid>
      <w:tr w:rsidR="004D25F3" w:rsidRPr="00553AC0" w14:paraId="3BBDDA72" w14:textId="77777777" w:rsidTr="00DC05EF">
        <w:trPr>
          <w:gridBefore w:val="1"/>
          <w:wBefore w:w="8" w:type="dxa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7342" w14:textId="0B4B0FF5" w:rsidR="00591306" w:rsidRPr="00553AC0" w:rsidRDefault="00591306" w:rsidP="001C46D7">
            <w:pPr>
              <w:pStyle w:val="ListParagraph"/>
              <w:numPr>
                <w:ilvl w:val="0"/>
                <w:numId w:val="39"/>
              </w:numPr>
              <w:spacing w:before="120" w:after="120"/>
              <w:ind w:left="22"/>
              <w:rPr>
                <w:rFonts w:ascii="Arial" w:eastAsia="Arial" w:hAnsi="Arial" w:cs="Arial"/>
                <w:b/>
                <w:bCs/>
              </w:rPr>
            </w:pPr>
            <w:r w:rsidRPr="00553AC0">
              <w:rPr>
                <w:rFonts w:ascii="Arial" w:eastAsia="Arial" w:hAnsi="Arial" w:cs="Arial"/>
                <w:b/>
                <w:bCs/>
              </w:rPr>
              <w:t>QUALIFICATIONS AND EXPERIENCE</w:t>
            </w:r>
          </w:p>
        </w:tc>
      </w:tr>
      <w:tr w:rsidR="004D25F3" w:rsidRPr="00553AC0" w14:paraId="7373FC0F" w14:textId="77777777" w:rsidTr="001E2059">
        <w:trPr>
          <w:gridBefore w:val="1"/>
          <w:wBefore w:w="8" w:type="dxa"/>
          <w:trHeight w:val="2301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883F4C" w14:textId="77777777" w:rsidR="00FB70A9" w:rsidRPr="00553AC0" w:rsidRDefault="00FB70A9" w:rsidP="00FB70A9">
            <w:pPr>
              <w:shd w:val="clear" w:color="auto" w:fill="FFFFFF" w:themeFill="background1"/>
              <w:spacing w:before="120" w:after="120"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553AC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Essential</w:t>
            </w:r>
          </w:p>
          <w:p w14:paraId="3FF0F717" w14:textId="77777777" w:rsidR="00FB70A9" w:rsidRPr="00553AC0" w:rsidRDefault="00FB70A9" w:rsidP="00FB70A9">
            <w:pPr>
              <w:pStyle w:val="ListParagraph"/>
              <w:numPr>
                <w:ilvl w:val="0"/>
                <w:numId w:val="37"/>
              </w:numPr>
              <w:shd w:val="clear" w:color="auto" w:fill="FFFFFF" w:themeFill="background1"/>
              <w:spacing w:before="120" w:after="120"/>
              <w:rPr>
                <w:rFonts w:ascii="Arial" w:eastAsia="Arial" w:hAnsi="Arial" w:cs="Arial"/>
              </w:rPr>
            </w:pPr>
            <w:r w:rsidRPr="00553AC0">
              <w:rPr>
                <w:rFonts w:ascii="Arial" w:eastAsia="Arial" w:hAnsi="Arial" w:cs="Arial"/>
              </w:rPr>
              <w:t xml:space="preserve">Recognised project management qualification (e.g., PRINCE2, </w:t>
            </w:r>
            <w:proofErr w:type="spellStart"/>
            <w:r w:rsidRPr="00553AC0">
              <w:rPr>
                <w:rFonts w:ascii="Arial" w:eastAsia="Arial" w:hAnsi="Arial" w:cs="Arial"/>
              </w:rPr>
              <w:t>AgilePM</w:t>
            </w:r>
            <w:proofErr w:type="spellEnd"/>
            <w:r w:rsidRPr="00553AC0">
              <w:rPr>
                <w:rFonts w:ascii="Arial" w:eastAsia="Arial" w:hAnsi="Arial" w:cs="Arial"/>
              </w:rPr>
              <w:t>, APM)</w:t>
            </w:r>
          </w:p>
          <w:p w14:paraId="1A43F4D8" w14:textId="3BCA0342" w:rsidR="00FB70A9" w:rsidRPr="00553AC0" w:rsidRDefault="00AC762B" w:rsidP="00FB70A9">
            <w:pPr>
              <w:pStyle w:val="ListParagraph"/>
              <w:numPr>
                <w:ilvl w:val="0"/>
                <w:numId w:val="37"/>
              </w:numPr>
              <w:shd w:val="clear" w:color="auto" w:fill="FFFFFF" w:themeFill="background1"/>
              <w:spacing w:before="120" w:after="120"/>
              <w:rPr>
                <w:rFonts w:ascii="Arial" w:eastAsia="Arial" w:hAnsi="Arial" w:cs="Arial"/>
              </w:rPr>
            </w:pPr>
            <w:r w:rsidRPr="00553AC0">
              <w:rPr>
                <w:rFonts w:ascii="Arial" w:eastAsia="Arial" w:hAnsi="Arial" w:cs="Arial"/>
              </w:rPr>
              <w:t>At least 2 years d</w:t>
            </w:r>
            <w:r w:rsidR="00FB70A9" w:rsidRPr="00553AC0">
              <w:rPr>
                <w:rFonts w:ascii="Arial" w:eastAsia="Arial" w:hAnsi="Arial" w:cs="Arial"/>
              </w:rPr>
              <w:t>emonstrable experience managing complex projects from initiation to closure</w:t>
            </w:r>
          </w:p>
          <w:p w14:paraId="3C14B186" w14:textId="77777777" w:rsidR="00FB70A9" w:rsidRPr="00553AC0" w:rsidRDefault="00FB70A9" w:rsidP="00FB70A9">
            <w:pPr>
              <w:pStyle w:val="ListParagraph"/>
              <w:numPr>
                <w:ilvl w:val="0"/>
                <w:numId w:val="37"/>
              </w:numPr>
              <w:shd w:val="clear" w:color="auto" w:fill="FFFFFF" w:themeFill="background1"/>
              <w:spacing w:before="120" w:after="120"/>
              <w:rPr>
                <w:rFonts w:ascii="Arial" w:eastAsia="Arial" w:hAnsi="Arial" w:cs="Arial"/>
              </w:rPr>
            </w:pPr>
            <w:r w:rsidRPr="00553AC0">
              <w:rPr>
                <w:rFonts w:ascii="Arial" w:eastAsia="Arial" w:hAnsi="Arial" w:cs="Arial"/>
              </w:rPr>
              <w:t>Proven ability to manage multiple stakeholders, including senior leaders, clinicians, and external partners</w:t>
            </w:r>
          </w:p>
          <w:p w14:paraId="00EB3E38" w14:textId="77777777" w:rsidR="00FB70A9" w:rsidRPr="00553AC0" w:rsidRDefault="00FB70A9" w:rsidP="00FB70A9">
            <w:pPr>
              <w:pStyle w:val="ListParagraph"/>
              <w:numPr>
                <w:ilvl w:val="0"/>
                <w:numId w:val="37"/>
              </w:numPr>
              <w:shd w:val="clear" w:color="auto" w:fill="FFFFFF" w:themeFill="background1"/>
              <w:spacing w:before="120" w:after="120"/>
              <w:rPr>
                <w:rFonts w:ascii="Arial" w:eastAsia="Arial" w:hAnsi="Arial" w:cs="Arial"/>
              </w:rPr>
            </w:pPr>
            <w:r w:rsidRPr="00553AC0">
              <w:rPr>
                <w:rFonts w:ascii="Arial" w:eastAsia="Arial" w:hAnsi="Arial" w:cs="Arial"/>
              </w:rPr>
              <w:t>Strong track record in risk management, resource planning, and performance monitoring</w:t>
            </w:r>
          </w:p>
          <w:p w14:paraId="5BBEAA55" w14:textId="77777777" w:rsidR="00FB70A9" w:rsidRPr="00553AC0" w:rsidRDefault="00FB70A9" w:rsidP="00FB70A9">
            <w:pPr>
              <w:pStyle w:val="ListParagraph"/>
              <w:numPr>
                <w:ilvl w:val="0"/>
                <w:numId w:val="37"/>
              </w:numPr>
              <w:shd w:val="clear" w:color="auto" w:fill="FFFFFF" w:themeFill="background1"/>
              <w:spacing w:before="120" w:after="120"/>
              <w:rPr>
                <w:rFonts w:ascii="Arial" w:eastAsia="Arial" w:hAnsi="Arial" w:cs="Arial"/>
              </w:rPr>
            </w:pPr>
            <w:r w:rsidRPr="00553AC0">
              <w:rPr>
                <w:rFonts w:ascii="Arial" w:eastAsia="Arial" w:hAnsi="Arial" w:cs="Arial"/>
              </w:rPr>
              <w:t>Experience using project management software and tools</w:t>
            </w:r>
          </w:p>
          <w:p w14:paraId="3C995D5D" w14:textId="77777777" w:rsidR="00FB70A9" w:rsidRPr="00553AC0" w:rsidRDefault="00FB70A9" w:rsidP="00FB70A9">
            <w:pPr>
              <w:shd w:val="clear" w:color="auto" w:fill="FFFFFF" w:themeFill="background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29F9FF6" w14:textId="77777777" w:rsidR="00FB70A9" w:rsidRPr="00553AC0" w:rsidRDefault="00FB70A9" w:rsidP="00FB70A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553AC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Desirable</w:t>
            </w:r>
          </w:p>
          <w:p w14:paraId="20C87EC7" w14:textId="77777777" w:rsidR="00FB70A9" w:rsidRPr="00553AC0" w:rsidRDefault="00FB70A9" w:rsidP="00FB70A9">
            <w:pPr>
              <w:pStyle w:val="ListParagraph"/>
              <w:numPr>
                <w:ilvl w:val="0"/>
                <w:numId w:val="37"/>
              </w:numPr>
              <w:shd w:val="clear" w:color="auto" w:fill="FFFFFF" w:themeFill="background1"/>
              <w:spacing w:before="120" w:after="120"/>
              <w:rPr>
                <w:rFonts w:ascii="Arial" w:eastAsia="Arial" w:hAnsi="Arial" w:cs="Arial"/>
              </w:rPr>
            </w:pPr>
            <w:r w:rsidRPr="00553AC0">
              <w:rPr>
                <w:rFonts w:ascii="Arial" w:eastAsia="Arial" w:hAnsi="Arial" w:cs="Arial"/>
              </w:rPr>
              <w:t>Experience in the design, development and implementation of NHS projects</w:t>
            </w:r>
          </w:p>
          <w:p w14:paraId="4B695C37" w14:textId="46B46D09" w:rsidR="00A62177" w:rsidRPr="00553AC0" w:rsidRDefault="00FB70A9" w:rsidP="00FB70A9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/>
                <w:bCs/>
              </w:rPr>
            </w:pPr>
            <w:r w:rsidRPr="00553AC0">
              <w:rPr>
                <w:rFonts w:ascii="Arial" w:eastAsia="Arial" w:hAnsi="Arial" w:cs="Arial"/>
              </w:rPr>
              <w:t>Experience in budget management and financial reporting</w:t>
            </w:r>
          </w:p>
          <w:p w14:paraId="3AEEBA75" w14:textId="186C51B8" w:rsidR="002328DA" w:rsidRPr="00553AC0" w:rsidRDefault="002328DA" w:rsidP="006C32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D25F3" w:rsidRPr="00553AC0" w14:paraId="66E49FFC" w14:textId="77777777" w:rsidTr="00DC05EF"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5CB4A" w14:textId="545E916F" w:rsidR="004D4DA6" w:rsidRPr="00553AC0" w:rsidRDefault="00E56053" w:rsidP="001C46D7">
            <w:pPr>
              <w:spacing w:before="120" w:after="120"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553AC0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PERSONAL QUALITIES, </w:t>
            </w:r>
            <w:r w:rsidR="002328DA" w:rsidRPr="00553AC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SKILLS AND ATTRIBUTES</w:t>
            </w:r>
          </w:p>
        </w:tc>
      </w:tr>
      <w:tr w:rsidR="004D25F3" w:rsidRPr="00553AC0" w14:paraId="4ECE67B5" w14:textId="77777777" w:rsidTr="00B83457">
        <w:trPr>
          <w:trHeight w:val="465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B7A32" w14:textId="77777777" w:rsidR="004D25F3" w:rsidRPr="00553AC0" w:rsidRDefault="004D25F3" w:rsidP="004D25F3">
            <w:pPr>
              <w:shd w:val="clear" w:color="auto" w:fill="FFFFFF" w:themeFill="background1"/>
              <w:spacing w:before="120" w:after="120"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553AC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Essential</w:t>
            </w:r>
          </w:p>
          <w:p w14:paraId="31E66311" w14:textId="77777777" w:rsidR="00FB70A9" w:rsidRPr="00553AC0" w:rsidRDefault="00FB70A9" w:rsidP="00FB70A9">
            <w:pPr>
              <w:pStyle w:val="ListParagraph"/>
              <w:numPr>
                <w:ilvl w:val="0"/>
                <w:numId w:val="37"/>
              </w:numPr>
              <w:shd w:val="clear" w:color="auto" w:fill="FFFFFF" w:themeFill="background1"/>
              <w:spacing w:before="120" w:after="120"/>
              <w:rPr>
                <w:rFonts w:ascii="Arial" w:eastAsia="Arial" w:hAnsi="Arial" w:cs="Arial"/>
              </w:rPr>
            </w:pPr>
            <w:r w:rsidRPr="00553AC0">
              <w:rPr>
                <w:rFonts w:ascii="Arial" w:eastAsia="Arial" w:hAnsi="Arial" w:cs="Arial"/>
              </w:rPr>
              <w:t>Ability to identify issues early and develop effective solutions quickly.</w:t>
            </w:r>
          </w:p>
          <w:p w14:paraId="6E734C61" w14:textId="77777777" w:rsidR="00FB70A9" w:rsidRPr="00553AC0" w:rsidRDefault="00FB70A9" w:rsidP="00FB70A9">
            <w:pPr>
              <w:pStyle w:val="ListParagraph"/>
              <w:numPr>
                <w:ilvl w:val="0"/>
                <w:numId w:val="37"/>
              </w:numPr>
              <w:shd w:val="clear" w:color="auto" w:fill="FFFFFF" w:themeFill="background1"/>
              <w:spacing w:before="120" w:after="120"/>
              <w:rPr>
                <w:rFonts w:ascii="Arial" w:eastAsia="Arial" w:hAnsi="Arial" w:cs="Arial"/>
              </w:rPr>
            </w:pPr>
            <w:r w:rsidRPr="00553AC0">
              <w:rPr>
                <w:rFonts w:ascii="Arial" w:eastAsia="Arial" w:hAnsi="Arial" w:cs="Arial"/>
              </w:rPr>
              <w:t>Confident in making informed decisions and taking ownership of outcomes.</w:t>
            </w:r>
          </w:p>
          <w:p w14:paraId="584610D6" w14:textId="77777777" w:rsidR="00FB70A9" w:rsidRPr="00553AC0" w:rsidRDefault="00FB70A9" w:rsidP="00FB70A9">
            <w:pPr>
              <w:pStyle w:val="ListParagraph"/>
              <w:numPr>
                <w:ilvl w:val="0"/>
                <w:numId w:val="37"/>
              </w:numPr>
              <w:shd w:val="clear" w:color="auto" w:fill="FFFFFF" w:themeFill="background1"/>
              <w:spacing w:before="120" w:after="120"/>
              <w:rPr>
                <w:rFonts w:ascii="Arial" w:eastAsia="Arial" w:hAnsi="Arial" w:cs="Arial"/>
              </w:rPr>
            </w:pPr>
            <w:r w:rsidRPr="00553AC0">
              <w:rPr>
                <w:rFonts w:ascii="Arial" w:eastAsia="Arial" w:hAnsi="Arial" w:cs="Arial"/>
              </w:rPr>
              <w:t>Able to interpret data and metrics to inform decisions and improve project outcomes.</w:t>
            </w:r>
          </w:p>
          <w:p w14:paraId="1300B54A" w14:textId="7353284B" w:rsidR="00FB70A9" w:rsidRPr="00553AC0" w:rsidRDefault="00AC762B" w:rsidP="00FB70A9">
            <w:pPr>
              <w:pStyle w:val="ListParagraph"/>
              <w:numPr>
                <w:ilvl w:val="0"/>
                <w:numId w:val="37"/>
              </w:numPr>
              <w:shd w:val="clear" w:color="auto" w:fill="FFFFFF" w:themeFill="background1"/>
              <w:spacing w:before="120" w:after="120"/>
              <w:rPr>
                <w:rFonts w:ascii="Arial" w:eastAsia="Arial" w:hAnsi="Arial" w:cs="Arial"/>
              </w:rPr>
            </w:pPr>
            <w:r w:rsidRPr="00553AC0">
              <w:rPr>
                <w:rFonts w:ascii="Arial" w:eastAsia="Arial" w:hAnsi="Arial" w:cs="Arial"/>
              </w:rPr>
              <w:t>Ability to w</w:t>
            </w:r>
            <w:r w:rsidR="00FB70A9" w:rsidRPr="00553AC0">
              <w:rPr>
                <w:rFonts w:ascii="Arial" w:eastAsia="Arial" w:hAnsi="Arial" w:cs="Arial"/>
              </w:rPr>
              <w:t xml:space="preserve">ork well with others, </w:t>
            </w:r>
            <w:r w:rsidRPr="00553AC0">
              <w:rPr>
                <w:rFonts w:ascii="Arial" w:eastAsia="Arial" w:hAnsi="Arial" w:cs="Arial"/>
              </w:rPr>
              <w:t xml:space="preserve">to </w:t>
            </w:r>
            <w:r w:rsidR="00FB70A9" w:rsidRPr="00553AC0">
              <w:rPr>
                <w:rFonts w:ascii="Arial" w:eastAsia="Arial" w:hAnsi="Arial" w:cs="Arial"/>
              </w:rPr>
              <w:t>promotes teamwork, and foster a positive working environment</w:t>
            </w:r>
          </w:p>
          <w:p w14:paraId="1D379FAB" w14:textId="77777777" w:rsidR="00FB70A9" w:rsidRPr="00553AC0" w:rsidRDefault="00FB70A9" w:rsidP="00FB70A9">
            <w:pPr>
              <w:pStyle w:val="ListParagraph"/>
              <w:numPr>
                <w:ilvl w:val="0"/>
                <w:numId w:val="37"/>
              </w:numPr>
              <w:shd w:val="clear" w:color="auto" w:fill="FFFFFF" w:themeFill="background1"/>
              <w:spacing w:before="120" w:after="120"/>
              <w:rPr>
                <w:rFonts w:ascii="Arial" w:eastAsia="Arial" w:hAnsi="Arial" w:cs="Arial"/>
              </w:rPr>
            </w:pPr>
            <w:r w:rsidRPr="00553AC0">
              <w:rPr>
                <w:rFonts w:ascii="Arial" w:eastAsia="Arial" w:hAnsi="Arial" w:cs="Arial"/>
              </w:rPr>
              <w:t xml:space="preserve">Ability to articulate and advocate the value of collaborative working </w:t>
            </w:r>
          </w:p>
          <w:p w14:paraId="79F5170B" w14:textId="68175969" w:rsidR="00FB70A9" w:rsidRPr="00553AC0" w:rsidRDefault="00FB70A9" w:rsidP="00FB70A9">
            <w:pPr>
              <w:pStyle w:val="ListParagraph"/>
              <w:numPr>
                <w:ilvl w:val="0"/>
                <w:numId w:val="37"/>
              </w:numPr>
              <w:shd w:val="clear" w:color="auto" w:fill="FFFFFF" w:themeFill="background1"/>
              <w:spacing w:before="120" w:after="120"/>
              <w:rPr>
                <w:rFonts w:ascii="Arial" w:eastAsia="Arial" w:hAnsi="Arial" w:cs="Arial"/>
              </w:rPr>
            </w:pPr>
            <w:r w:rsidRPr="00553AC0">
              <w:rPr>
                <w:rFonts w:ascii="Arial" w:eastAsia="Arial" w:hAnsi="Arial" w:cs="Arial"/>
              </w:rPr>
              <w:t>Positive</w:t>
            </w:r>
            <w:r w:rsidR="00AC762B" w:rsidRPr="00553AC0">
              <w:rPr>
                <w:rFonts w:ascii="Arial" w:eastAsia="Arial" w:hAnsi="Arial" w:cs="Arial"/>
              </w:rPr>
              <w:t xml:space="preserve"> and proactive</w:t>
            </w:r>
            <w:r w:rsidRPr="00553AC0">
              <w:rPr>
                <w:rFonts w:ascii="Arial" w:eastAsia="Arial" w:hAnsi="Arial" w:cs="Arial"/>
              </w:rPr>
              <w:t xml:space="preserve"> attitude towards innovation and change</w:t>
            </w:r>
          </w:p>
          <w:p w14:paraId="4A81FC7A" w14:textId="77777777" w:rsidR="00FB70A9" w:rsidRPr="00553AC0" w:rsidRDefault="00FB70A9" w:rsidP="00FB70A9">
            <w:pPr>
              <w:pStyle w:val="ListParagraph"/>
              <w:numPr>
                <w:ilvl w:val="0"/>
                <w:numId w:val="37"/>
              </w:numPr>
              <w:shd w:val="clear" w:color="auto" w:fill="FFFFFF" w:themeFill="background1"/>
              <w:spacing w:before="120" w:after="120"/>
              <w:rPr>
                <w:rFonts w:ascii="Arial" w:eastAsia="Arial" w:hAnsi="Arial" w:cs="Arial"/>
              </w:rPr>
            </w:pPr>
            <w:r w:rsidRPr="00553AC0">
              <w:rPr>
                <w:rFonts w:ascii="Arial" w:eastAsia="Arial" w:hAnsi="Arial" w:cs="Arial"/>
              </w:rPr>
              <w:t>Strong communication and stakeholder management skills</w:t>
            </w:r>
          </w:p>
          <w:p w14:paraId="77BFBB58" w14:textId="77777777" w:rsidR="00FB70A9" w:rsidRPr="00553AC0" w:rsidRDefault="00FB70A9" w:rsidP="00FB70A9">
            <w:pPr>
              <w:pStyle w:val="ListParagraph"/>
              <w:numPr>
                <w:ilvl w:val="0"/>
                <w:numId w:val="37"/>
              </w:numPr>
              <w:shd w:val="clear" w:color="auto" w:fill="FFFFFF" w:themeFill="background1"/>
              <w:spacing w:before="120" w:after="120"/>
              <w:rPr>
                <w:rFonts w:ascii="Arial" w:eastAsia="Arial" w:hAnsi="Arial" w:cs="Arial"/>
              </w:rPr>
            </w:pPr>
            <w:r w:rsidRPr="00553AC0">
              <w:rPr>
                <w:rFonts w:ascii="Arial" w:eastAsia="Arial" w:hAnsi="Arial" w:cs="Arial"/>
              </w:rPr>
              <w:t>Capable of working autonomously with minimal supervision</w:t>
            </w:r>
          </w:p>
          <w:p w14:paraId="118315CF" w14:textId="77777777" w:rsidR="00FB70A9" w:rsidRPr="00553AC0" w:rsidRDefault="00FB70A9" w:rsidP="00FB70A9">
            <w:pPr>
              <w:pStyle w:val="ListParagraph"/>
              <w:numPr>
                <w:ilvl w:val="0"/>
                <w:numId w:val="37"/>
              </w:numPr>
              <w:shd w:val="clear" w:color="auto" w:fill="FFFFFF" w:themeFill="background1"/>
              <w:spacing w:before="120" w:after="120"/>
              <w:rPr>
                <w:rFonts w:ascii="Arial" w:eastAsia="Arial" w:hAnsi="Arial" w:cs="Arial"/>
              </w:rPr>
            </w:pPr>
            <w:r w:rsidRPr="00553AC0">
              <w:rPr>
                <w:rFonts w:ascii="Arial" w:eastAsia="Arial" w:hAnsi="Arial" w:cs="Arial"/>
              </w:rPr>
              <w:t>Excellent oral and written communication skills</w:t>
            </w:r>
          </w:p>
          <w:p w14:paraId="6CE85CF8" w14:textId="77777777" w:rsidR="00FB70A9" w:rsidRPr="00553AC0" w:rsidRDefault="00FB70A9" w:rsidP="00FB70A9">
            <w:pPr>
              <w:pStyle w:val="ListParagraph"/>
              <w:numPr>
                <w:ilvl w:val="0"/>
                <w:numId w:val="37"/>
              </w:numPr>
              <w:shd w:val="clear" w:color="auto" w:fill="FFFFFF" w:themeFill="background1"/>
              <w:spacing w:before="120" w:after="120"/>
              <w:rPr>
                <w:rFonts w:ascii="Arial" w:eastAsia="Arial" w:hAnsi="Arial" w:cs="Arial"/>
              </w:rPr>
            </w:pPr>
            <w:r w:rsidRPr="00553AC0">
              <w:rPr>
                <w:rFonts w:ascii="Arial" w:eastAsia="Arial" w:hAnsi="Arial" w:cs="Arial"/>
              </w:rPr>
              <w:t>Excellent interpersonal skills to establish trust and rapport</w:t>
            </w:r>
          </w:p>
          <w:p w14:paraId="29438DD5" w14:textId="77777777" w:rsidR="00FB70A9" w:rsidRPr="00553AC0" w:rsidRDefault="00FB70A9" w:rsidP="00FB70A9">
            <w:pPr>
              <w:pStyle w:val="ListParagraph"/>
              <w:numPr>
                <w:ilvl w:val="0"/>
                <w:numId w:val="37"/>
              </w:numPr>
              <w:shd w:val="clear" w:color="auto" w:fill="FFFFFF" w:themeFill="background1"/>
              <w:spacing w:before="120" w:after="120"/>
              <w:rPr>
                <w:rFonts w:ascii="Arial" w:eastAsia="Arial" w:hAnsi="Arial" w:cs="Arial"/>
              </w:rPr>
            </w:pPr>
            <w:r w:rsidRPr="00553AC0">
              <w:rPr>
                <w:rFonts w:ascii="Arial" w:eastAsia="Arial" w:hAnsi="Arial" w:cs="Arial"/>
              </w:rPr>
              <w:t>Ability to present concise and considered information</w:t>
            </w:r>
          </w:p>
          <w:p w14:paraId="1FA4E20C" w14:textId="77777777" w:rsidR="00FB70A9" w:rsidRPr="00553AC0" w:rsidRDefault="00FB70A9" w:rsidP="00FB70A9">
            <w:pPr>
              <w:pStyle w:val="ListParagraph"/>
              <w:numPr>
                <w:ilvl w:val="0"/>
                <w:numId w:val="37"/>
              </w:numPr>
              <w:shd w:val="clear" w:color="auto" w:fill="FFFFFF" w:themeFill="background1"/>
              <w:spacing w:before="120" w:after="120"/>
              <w:rPr>
                <w:rFonts w:ascii="Arial" w:eastAsia="Arial" w:hAnsi="Arial" w:cs="Arial"/>
              </w:rPr>
            </w:pPr>
            <w:r w:rsidRPr="00553AC0">
              <w:rPr>
                <w:rFonts w:ascii="Arial" w:eastAsia="Arial" w:hAnsi="Arial" w:cs="Arial"/>
              </w:rPr>
              <w:t>Resilient, adaptable, and skilled at navigating complex change</w:t>
            </w:r>
          </w:p>
          <w:p w14:paraId="4A6BF7F4" w14:textId="77777777" w:rsidR="00FB70A9" w:rsidRPr="00553AC0" w:rsidRDefault="00FB70A9" w:rsidP="00FB70A9">
            <w:pPr>
              <w:pStyle w:val="ListParagraph"/>
              <w:numPr>
                <w:ilvl w:val="0"/>
                <w:numId w:val="37"/>
              </w:numPr>
              <w:shd w:val="clear" w:color="auto" w:fill="FFFFFF" w:themeFill="background1"/>
              <w:spacing w:before="120" w:after="120"/>
              <w:rPr>
                <w:rFonts w:ascii="Arial" w:eastAsia="Arial" w:hAnsi="Arial" w:cs="Arial"/>
              </w:rPr>
            </w:pPr>
            <w:r w:rsidRPr="00553AC0">
              <w:rPr>
                <w:rFonts w:ascii="Arial" w:eastAsia="Arial" w:hAnsi="Arial" w:cs="Arial"/>
              </w:rPr>
              <w:t>Ability to use judgement to solve complex problems</w:t>
            </w:r>
          </w:p>
          <w:p w14:paraId="2B142675" w14:textId="77777777" w:rsidR="00FB70A9" w:rsidRPr="00553AC0" w:rsidRDefault="00FB70A9" w:rsidP="00FB70A9">
            <w:pPr>
              <w:pStyle w:val="ListParagraph"/>
              <w:numPr>
                <w:ilvl w:val="0"/>
                <w:numId w:val="37"/>
              </w:numPr>
              <w:shd w:val="clear" w:color="auto" w:fill="FFFFFF" w:themeFill="background1"/>
              <w:spacing w:before="120" w:after="120"/>
              <w:rPr>
                <w:rFonts w:ascii="Arial" w:eastAsia="Arial" w:hAnsi="Arial" w:cs="Arial"/>
              </w:rPr>
            </w:pPr>
            <w:r w:rsidRPr="00553AC0">
              <w:rPr>
                <w:rFonts w:ascii="Arial" w:eastAsia="Arial" w:hAnsi="Arial" w:cs="Arial"/>
              </w:rPr>
              <w:t>Strong organisational skills and confident in delegating effectively</w:t>
            </w:r>
          </w:p>
          <w:p w14:paraId="37623D17" w14:textId="7EC72364" w:rsidR="002328DA" w:rsidRPr="00005990" w:rsidRDefault="00FB70A9" w:rsidP="00005990">
            <w:pPr>
              <w:pStyle w:val="ListParagraph"/>
              <w:numPr>
                <w:ilvl w:val="0"/>
                <w:numId w:val="37"/>
              </w:numPr>
              <w:shd w:val="clear" w:color="auto" w:fill="FFFFFF" w:themeFill="background1"/>
              <w:spacing w:before="120" w:after="120"/>
              <w:rPr>
                <w:rFonts w:ascii="Arial" w:eastAsia="Arial" w:hAnsi="Arial" w:cs="Arial"/>
              </w:rPr>
            </w:pPr>
            <w:r w:rsidRPr="00553AC0">
              <w:rPr>
                <w:rFonts w:ascii="Arial" w:eastAsia="Arial" w:hAnsi="Arial" w:cs="Arial"/>
              </w:rPr>
              <w:lastRenderedPageBreak/>
              <w:t>Demonstrable understanding and commitment to equality, diversity and inclusion</w:t>
            </w:r>
          </w:p>
        </w:tc>
      </w:tr>
    </w:tbl>
    <w:p w14:paraId="6E59093B" w14:textId="77777777" w:rsidR="00EA71C4" w:rsidRPr="00553AC0" w:rsidRDefault="00EA71C4" w:rsidP="004B4E1C">
      <w:pPr>
        <w:spacing w:line="300" w:lineRule="exact"/>
        <w:rPr>
          <w:rFonts w:ascii="Arial" w:eastAsia="Arial" w:hAnsi="Arial" w:cs="Arial"/>
          <w:sz w:val="22"/>
          <w:szCs w:val="22"/>
        </w:rPr>
      </w:pPr>
    </w:p>
    <w:sectPr w:rsidR="00EA71C4" w:rsidRPr="00553AC0" w:rsidSect="0002307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E6089" w14:textId="77777777" w:rsidR="00051B7F" w:rsidRDefault="00051B7F">
      <w:r>
        <w:separator/>
      </w:r>
    </w:p>
  </w:endnote>
  <w:endnote w:type="continuationSeparator" w:id="0">
    <w:p w14:paraId="0B13FADB" w14:textId="77777777" w:rsidR="00051B7F" w:rsidRDefault="00051B7F">
      <w:r>
        <w:continuationSeparator/>
      </w:r>
    </w:p>
  </w:endnote>
  <w:endnote w:type="continuationNotice" w:id="1">
    <w:p w14:paraId="37C16179" w14:textId="77777777" w:rsidR="00051B7F" w:rsidRDefault="00051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21D8" w14:textId="77777777" w:rsidR="00F94135" w:rsidRDefault="00F94135" w:rsidP="00EC69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27141D" w14:textId="77777777" w:rsidR="00F94135" w:rsidRDefault="00F94135" w:rsidP="009C03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760733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2D889692" w14:textId="1FEDDB34" w:rsidR="00F94135" w:rsidRPr="00F34EC4" w:rsidRDefault="00F94135">
        <w:pPr>
          <w:pStyle w:val="Footer"/>
          <w:jc w:val="right"/>
          <w:rPr>
            <w:rFonts w:ascii="Arial" w:hAnsi="Arial" w:cs="Arial"/>
            <w:sz w:val="22"/>
            <w:szCs w:val="22"/>
          </w:rPr>
        </w:pPr>
        <w:r w:rsidRPr="00F34EC4">
          <w:rPr>
            <w:rFonts w:ascii="Arial" w:hAnsi="Arial" w:cs="Arial"/>
            <w:sz w:val="22"/>
            <w:szCs w:val="22"/>
          </w:rPr>
          <w:fldChar w:fldCharType="begin"/>
        </w:r>
        <w:r w:rsidRPr="00F34EC4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F34EC4">
          <w:rPr>
            <w:rFonts w:ascii="Arial" w:hAnsi="Arial" w:cs="Arial"/>
            <w:sz w:val="22"/>
            <w:szCs w:val="22"/>
          </w:rPr>
          <w:fldChar w:fldCharType="separate"/>
        </w:r>
        <w:r w:rsidRPr="00F34EC4">
          <w:rPr>
            <w:rFonts w:ascii="Arial" w:hAnsi="Arial" w:cs="Arial"/>
            <w:noProof/>
            <w:sz w:val="22"/>
            <w:szCs w:val="22"/>
          </w:rPr>
          <w:t>5</w:t>
        </w:r>
        <w:r w:rsidRPr="00F34EC4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161D45AF" w14:textId="77777777" w:rsidR="00F94135" w:rsidRDefault="00F94135" w:rsidP="009C033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5518B6B" w14:paraId="74BCD343" w14:textId="77777777" w:rsidTr="25518B6B">
      <w:tc>
        <w:tcPr>
          <w:tcW w:w="3005" w:type="dxa"/>
        </w:tcPr>
        <w:p w14:paraId="1C09AE65" w14:textId="7E1FA32D" w:rsidR="25518B6B" w:rsidRDefault="25518B6B" w:rsidP="25518B6B">
          <w:pPr>
            <w:pStyle w:val="Header"/>
            <w:ind w:left="-115"/>
          </w:pPr>
        </w:p>
      </w:tc>
      <w:tc>
        <w:tcPr>
          <w:tcW w:w="3005" w:type="dxa"/>
        </w:tcPr>
        <w:p w14:paraId="47A664FA" w14:textId="0AA0CC14" w:rsidR="25518B6B" w:rsidRDefault="25518B6B" w:rsidP="25518B6B">
          <w:pPr>
            <w:pStyle w:val="Header"/>
            <w:jc w:val="center"/>
          </w:pPr>
        </w:p>
      </w:tc>
      <w:tc>
        <w:tcPr>
          <w:tcW w:w="3005" w:type="dxa"/>
        </w:tcPr>
        <w:p w14:paraId="01358FA2" w14:textId="5B1CED02" w:rsidR="25518B6B" w:rsidRDefault="25518B6B" w:rsidP="25518B6B">
          <w:pPr>
            <w:pStyle w:val="Header"/>
            <w:ind w:right="-115"/>
            <w:jc w:val="right"/>
          </w:pPr>
        </w:p>
      </w:tc>
    </w:tr>
  </w:tbl>
  <w:p w14:paraId="00F3B08A" w14:textId="33C85359" w:rsidR="25518B6B" w:rsidRDefault="25518B6B" w:rsidP="25518B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67C28" w14:textId="77777777" w:rsidR="00051B7F" w:rsidRDefault="00051B7F">
      <w:r>
        <w:separator/>
      </w:r>
    </w:p>
  </w:footnote>
  <w:footnote w:type="continuationSeparator" w:id="0">
    <w:p w14:paraId="77049B8B" w14:textId="77777777" w:rsidR="00051B7F" w:rsidRDefault="00051B7F">
      <w:r>
        <w:continuationSeparator/>
      </w:r>
    </w:p>
  </w:footnote>
  <w:footnote w:type="continuationNotice" w:id="1">
    <w:p w14:paraId="7B356D7E" w14:textId="77777777" w:rsidR="00051B7F" w:rsidRDefault="00051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FECB7" w14:textId="49ED56F0" w:rsidR="00F94135" w:rsidRDefault="00F94135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1" behindDoc="0" locked="0" layoutInCell="1" allowOverlap="1" wp14:anchorId="312D0F54" wp14:editId="086E07A5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60310" cy="1089025"/>
          <wp:effectExtent l="0" t="0" r="2540" b="0"/>
          <wp:wrapNone/>
          <wp:docPr id="3" name="Picture 3" descr="OCC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CC_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459B4" w14:textId="3B462494" w:rsidR="00F94135" w:rsidRDefault="00CA50A1" w:rsidP="00F94135"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1163F7E5" wp14:editId="3580AD26">
          <wp:simplePos x="0" y="0"/>
          <wp:positionH relativeFrom="page">
            <wp:align>right</wp:align>
          </wp:positionH>
          <wp:positionV relativeFrom="paragraph">
            <wp:posOffset>-450850</wp:posOffset>
          </wp:positionV>
          <wp:extent cx="7560310" cy="1089025"/>
          <wp:effectExtent l="0" t="0" r="2540" b="0"/>
          <wp:wrapNone/>
          <wp:docPr id="4" name="Picture 4" descr="OCC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CC_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1CB3A" w14:textId="500C6116" w:rsidR="00F94135" w:rsidRDefault="00F94135" w:rsidP="00F94135">
    <w:pPr>
      <w:pStyle w:val="Header"/>
    </w:pPr>
    <w:r>
      <w:rPr>
        <w:noProof/>
        <w:lang w:val="en-GB"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0925B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02024"/>
    <w:multiLevelType w:val="multilevel"/>
    <w:tmpl w:val="84DC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E6263A"/>
    <w:multiLevelType w:val="multilevel"/>
    <w:tmpl w:val="4FA2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20400D"/>
    <w:multiLevelType w:val="hybridMultilevel"/>
    <w:tmpl w:val="C77436F4"/>
    <w:lvl w:ilvl="0" w:tplc="78C4703E">
      <w:numFmt w:val="bullet"/>
      <w:lvlText w:val="•"/>
      <w:lvlJc w:val="left"/>
      <w:pPr>
        <w:ind w:left="813" w:hanging="348"/>
      </w:pPr>
      <w:rPr>
        <w:rFonts w:ascii="Arial" w:eastAsia="Arial" w:hAnsi="Arial" w:cs="Arial" w:hint="default"/>
        <w:color w:val="0F0F11"/>
        <w:w w:val="106"/>
        <w:sz w:val="20"/>
        <w:szCs w:val="20"/>
      </w:rPr>
    </w:lvl>
    <w:lvl w:ilvl="1" w:tplc="6AA0D710">
      <w:numFmt w:val="bullet"/>
      <w:lvlText w:val="•"/>
      <w:lvlJc w:val="left"/>
      <w:pPr>
        <w:ind w:left="1456" w:hanging="348"/>
      </w:pPr>
      <w:rPr>
        <w:rFonts w:hint="default"/>
      </w:rPr>
    </w:lvl>
    <w:lvl w:ilvl="2" w:tplc="0CD49942">
      <w:numFmt w:val="bullet"/>
      <w:lvlText w:val="•"/>
      <w:lvlJc w:val="left"/>
      <w:pPr>
        <w:ind w:left="2092" w:hanging="348"/>
      </w:pPr>
      <w:rPr>
        <w:rFonts w:hint="default"/>
      </w:rPr>
    </w:lvl>
    <w:lvl w:ilvl="3" w:tplc="0D6648A0">
      <w:numFmt w:val="bullet"/>
      <w:lvlText w:val="•"/>
      <w:lvlJc w:val="left"/>
      <w:pPr>
        <w:ind w:left="2729" w:hanging="348"/>
      </w:pPr>
      <w:rPr>
        <w:rFonts w:hint="default"/>
      </w:rPr>
    </w:lvl>
    <w:lvl w:ilvl="4" w:tplc="9F40F936">
      <w:numFmt w:val="bullet"/>
      <w:lvlText w:val="•"/>
      <w:lvlJc w:val="left"/>
      <w:pPr>
        <w:ind w:left="3365" w:hanging="348"/>
      </w:pPr>
      <w:rPr>
        <w:rFonts w:hint="default"/>
      </w:rPr>
    </w:lvl>
    <w:lvl w:ilvl="5" w:tplc="3DE28C74">
      <w:numFmt w:val="bullet"/>
      <w:lvlText w:val="•"/>
      <w:lvlJc w:val="left"/>
      <w:pPr>
        <w:ind w:left="4002" w:hanging="348"/>
      </w:pPr>
      <w:rPr>
        <w:rFonts w:hint="default"/>
      </w:rPr>
    </w:lvl>
    <w:lvl w:ilvl="6" w:tplc="A54CD868">
      <w:numFmt w:val="bullet"/>
      <w:lvlText w:val="•"/>
      <w:lvlJc w:val="left"/>
      <w:pPr>
        <w:ind w:left="4638" w:hanging="348"/>
      </w:pPr>
      <w:rPr>
        <w:rFonts w:hint="default"/>
      </w:rPr>
    </w:lvl>
    <w:lvl w:ilvl="7" w:tplc="8DF2E6AA">
      <w:numFmt w:val="bullet"/>
      <w:lvlText w:val="•"/>
      <w:lvlJc w:val="left"/>
      <w:pPr>
        <w:ind w:left="5275" w:hanging="348"/>
      </w:pPr>
      <w:rPr>
        <w:rFonts w:hint="default"/>
      </w:rPr>
    </w:lvl>
    <w:lvl w:ilvl="8" w:tplc="A8845EEE">
      <w:numFmt w:val="bullet"/>
      <w:lvlText w:val="•"/>
      <w:lvlJc w:val="left"/>
      <w:pPr>
        <w:ind w:left="5911" w:hanging="348"/>
      </w:pPr>
      <w:rPr>
        <w:rFonts w:hint="default"/>
      </w:rPr>
    </w:lvl>
  </w:abstractNum>
  <w:abstractNum w:abstractNumId="4" w15:restartNumberingAfterBreak="0">
    <w:nsid w:val="064C51F3"/>
    <w:multiLevelType w:val="hybridMultilevel"/>
    <w:tmpl w:val="1F8CC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011DC"/>
    <w:multiLevelType w:val="hybridMultilevel"/>
    <w:tmpl w:val="B7909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77629"/>
    <w:multiLevelType w:val="hybridMultilevel"/>
    <w:tmpl w:val="C9EE6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D12E71"/>
    <w:multiLevelType w:val="hybridMultilevel"/>
    <w:tmpl w:val="BF3AAE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FA0091"/>
    <w:multiLevelType w:val="hybridMultilevel"/>
    <w:tmpl w:val="CDC242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955626"/>
    <w:multiLevelType w:val="hybridMultilevel"/>
    <w:tmpl w:val="742AFBE2"/>
    <w:lvl w:ilvl="0" w:tplc="CA107EDE">
      <w:numFmt w:val="bullet"/>
      <w:lvlText w:val="•"/>
      <w:lvlJc w:val="left"/>
      <w:pPr>
        <w:ind w:left="451" w:hanging="353"/>
      </w:pPr>
      <w:rPr>
        <w:rFonts w:ascii="Times New Roman" w:eastAsia="Times New Roman" w:hAnsi="Times New Roman" w:cs="Times New Roman" w:hint="default"/>
        <w:color w:val="0F0F11"/>
        <w:w w:val="106"/>
        <w:position w:val="-2"/>
        <w:sz w:val="28"/>
        <w:szCs w:val="28"/>
      </w:rPr>
    </w:lvl>
    <w:lvl w:ilvl="1" w:tplc="76F060D6">
      <w:numFmt w:val="bullet"/>
      <w:lvlText w:val="•"/>
      <w:lvlJc w:val="left"/>
      <w:pPr>
        <w:ind w:left="1130" w:hanging="353"/>
      </w:pPr>
      <w:rPr>
        <w:rFonts w:hint="default"/>
      </w:rPr>
    </w:lvl>
    <w:lvl w:ilvl="2" w:tplc="65F87632">
      <w:numFmt w:val="bullet"/>
      <w:lvlText w:val="•"/>
      <w:lvlJc w:val="left"/>
      <w:pPr>
        <w:ind w:left="1801" w:hanging="353"/>
      </w:pPr>
      <w:rPr>
        <w:rFonts w:hint="default"/>
      </w:rPr>
    </w:lvl>
    <w:lvl w:ilvl="3" w:tplc="C05E7848">
      <w:numFmt w:val="bullet"/>
      <w:lvlText w:val="•"/>
      <w:lvlJc w:val="left"/>
      <w:pPr>
        <w:ind w:left="2472" w:hanging="353"/>
      </w:pPr>
      <w:rPr>
        <w:rFonts w:hint="default"/>
      </w:rPr>
    </w:lvl>
    <w:lvl w:ilvl="4" w:tplc="F50453F6">
      <w:numFmt w:val="bullet"/>
      <w:lvlText w:val="•"/>
      <w:lvlJc w:val="left"/>
      <w:pPr>
        <w:ind w:left="3143" w:hanging="353"/>
      </w:pPr>
      <w:rPr>
        <w:rFonts w:hint="default"/>
      </w:rPr>
    </w:lvl>
    <w:lvl w:ilvl="5" w:tplc="7706A4BC">
      <w:numFmt w:val="bullet"/>
      <w:lvlText w:val="•"/>
      <w:lvlJc w:val="left"/>
      <w:pPr>
        <w:ind w:left="3814" w:hanging="353"/>
      </w:pPr>
      <w:rPr>
        <w:rFonts w:hint="default"/>
      </w:rPr>
    </w:lvl>
    <w:lvl w:ilvl="6" w:tplc="50FA17A6">
      <w:numFmt w:val="bullet"/>
      <w:lvlText w:val="•"/>
      <w:lvlJc w:val="left"/>
      <w:pPr>
        <w:ind w:left="4484" w:hanging="353"/>
      </w:pPr>
      <w:rPr>
        <w:rFonts w:hint="default"/>
      </w:rPr>
    </w:lvl>
    <w:lvl w:ilvl="7" w:tplc="A1E69714">
      <w:numFmt w:val="bullet"/>
      <w:lvlText w:val="•"/>
      <w:lvlJc w:val="left"/>
      <w:pPr>
        <w:ind w:left="5155" w:hanging="353"/>
      </w:pPr>
      <w:rPr>
        <w:rFonts w:hint="default"/>
      </w:rPr>
    </w:lvl>
    <w:lvl w:ilvl="8" w:tplc="57028076">
      <w:numFmt w:val="bullet"/>
      <w:lvlText w:val="•"/>
      <w:lvlJc w:val="left"/>
      <w:pPr>
        <w:ind w:left="5826" w:hanging="353"/>
      </w:pPr>
      <w:rPr>
        <w:rFonts w:hint="default"/>
      </w:rPr>
    </w:lvl>
  </w:abstractNum>
  <w:abstractNum w:abstractNumId="10" w15:restartNumberingAfterBreak="0">
    <w:nsid w:val="17AB29F4"/>
    <w:multiLevelType w:val="hybridMultilevel"/>
    <w:tmpl w:val="0A9684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905743"/>
    <w:multiLevelType w:val="multilevel"/>
    <w:tmpl w:val="BF0C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164513"/>
    <w:multiLevelType w:val="multilevel"/>
    <w:tmpl w:val="5446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55FA6"/>
    <w:multiLevelType w:val="hybridMultilevel"/>
    <w:tmpl w:val="57FCC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70AE7"/>
    <w:multiLevelType w:val="hybridMultilevel"/>
    <w:tmpl w:val="09320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C7A42"/>
    <w:multiLevelType w:val="hybridMultilevel"/>
    <w:tmpl w:val="D29A0BC2"/>
    <w:lvl w:ilvl="0" w:tplc="5456B9FA">
      <w:numFmt w:val="bullet"/>
      <w:lvlText w:val="•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F509C"/>
    <w:multiLevelType w:val="hybridMultilevel"/>
    <w:tmpl w:val="3D66E95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97428C"/>
    <w:multiLevelType w:val="hybridMultilevel"/>
    <w:tmpl w:val="B186123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0B09EC"/>
    <w:multiLevelType w:val="hybridMultilevel"/>
    <w:tmpl w:val="50680F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C12E4F"/>
    <w:multiLevelType w:val="hybridMultilevel"/>
    <w:tmpl w:val="9246F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944FC"/>
    <w:multiLevelType w:val="hybridMultilevel"/>
    <w:tmpl w:val="7492A07C"/>
    <w:lvl w:ilvl="0" w:tplc="4FAAB7E6">
      <w:start w:val="1"/>
      <w:numFmt w:val="bullet"/>
      <w:pStyle w:val="OCCBullets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ED1651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3DA3779"/>
    <w:multiLevelType w:val="hybridMultilevel"/>
    <w:tmpl w:val="9B767B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7A0179"/>
    <w:multiLevelType w:val="hybridMultilevel"/>
    <w:tmpl w:val="419E9874"/>
    <w:lvl w:ilvl="0" w:tplc="5456B9FA">
      <w:numFmt w:val="bullet"/>
      <w:lvlText w:val="•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E3D17"/>
    <w:multiLevelType w:val="hybridMultilevel"/>
    <w:tmpl w:val="7E423998"/>
    <w:lvl w:ilvl="0" w:tplc="F93058E2">
      <w:numFmt w:val="bullet"/>
      <w:lvlText w:val="•"/>
      <w:lvlJc w:val="left"/>
      <w:pPr>
        <w:ind w:left="450" w:hanging="358"/>
      </w:pPr>
      <w:rPr>
        <w:rFonts w:ascii="Arial" w:eastAsia="Arial" w:hAnsi="Arial" w:cs="Arial" w:hint="default"/>
        <w:color w:val="0F0F11"/>
        <w:w w:val="108"/>
        <w:position w:val="-4"/>
        <w:sz w:val="30"/>
        <w:szCs w:val="30"/>
      </w:rPr>
    </w:lvl>
    <w:lvl w:ilvl="1" w:tplc="3DA8E6FE">
      <w:numFmt w:val="bullet"/>
      <w:lvlText w:val="•"/>
      <w:lvlJc w:val="left"/>
      <w:pPr>
        <w:ind w:left="1130" w:hanging="358"/>
      </w:pPr>
      <w:rPr>
        <w:rFonts w:hint="default"/>
      </w:rPr>
    </w:lvl>
    <w:lvl w:ilvl="2" w:tplc="48DEDF7C">
      <w:numFmt w:val="bullet"/>
      <w:lvlText w:val="•"/>
      <w:lvlJc w:val="left"/>
      <w:pPr>
        <w:ind w:left="1801" w:hanging="358"/>
      </w:pPr>
      <w:rPr>
        <w:rFonts w:hint="default"/>
      </w:rPr>
    </w:lvl>
    <w:lvl w:ilvl="3" w:tplc="28BABF3E">
      <w:numFmt w:val="bullet"/>
      <w:lvlText w:val="•"/>
      <w:lvlJc w:val="left"/>
      <w:pPr>
        <w:ind w:left="2472" w:hanging="358"/>
      </w:pPr>
      <w:rPr>
        <w:rFonts w:hint="default"/>
      </w:rPr>
    </w:lvl>
    <w:lvl w:ilvl="4" w:tplc="33A23A82">
      <w:numFmt w:val="bullet"/>
      <w:lvlText w:val="•"/>
      <w:lvlJc w:val="left"/>
      <w:pPr>
        <w:ind w:left="3143" w:hanging="358"/>
      </w:pPr>
      <w:rPr>
        <w:rFonts w:hint="default"/>
      </w:rPr>
    </w:lvl>
    <w:lvl w:ilvl="5" w:tplc="F0C8BBF6">
      <w:numFmt w:val="bullet"/>
      <w:lvlText w:val="•"/>
      <w:lvlJc w:val="left"/>
      <w:pPr>
        <w:ind w:left="3814" w:hanging="358"/>
      </w:pPr>
      <w:rPr>
        <w:rFonts w:hint="default"/>
      </w:rPr>
    </w:lvl>
    <w:lvl w:ilvl="6" w:tplc="7968FF48">
      <w:numFmt w:val="bullet"/>
      <w:lvlText w:val="•"/>
      <w:lvlJc w:val="left"/>
      <w:pPr>
        <w:ind w:left="4484" w:hanging="358"/>
      </w:pPr>
      <w:rPr>
        <w:rFonts w:hint="default"/>
      </w:rPr>
    </w:lvl>
    <w:lvl w:ilvl="7" w:tplc="FBF8EC9A">
      <w:numFmt w:val="bullet"/>
      <w:lvlText w:val="•"/>
      <w:lvlJc w:val="left"/>
      <w:pPr>
        <w:ind w:left="5155" w:hanging="358"/>
      </w:pPr>
      <w:rPr>
        <w:rFonts w:hint="default"/>
      </w:rPr>
    </w:lvl>
    <w:lvl w:ilvl="8" w:tplc="594AC79C">
      <w:numFmt w:val="bullet"/>
      <w:lvlText w:val="•"/>
      <w:lvlJc w:val="left"/>
      <w:pPr>
        <w:ind w:left="5826" w:hanging="358"/>
      </w:pPr>
      <w:rPr>
        <w:rFonts w:hint="default"/>
      </w:rPr>
    </w:lvl>
  </w:abstractNum>
  <w:abstractNum w:abstractNumId="24" w15:restartNumberingAfterBreak="0">
    <w:nsid w:val="4ED925C8"/>
    <w:multiLevelType w:val="multilevel"/>
    <w:tmpl w:val="6818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9B2D25"/>
    <w:multiLevelType w:val="hybridMultilevel"/>
    <w:tmpl w:val="3F8E8D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4066CE"/>
    <w:multiLevelType w:val="hybridMultilevel"/>
    <w:tmpl w:val="FE74520C"/>
    <w:lvl w:ilvl="0" w:tplc="23BAF69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C955AF"/>
    <w:multiLevelType w:val="hybridMultilevel"/>
    <w:tmpl w:val="EB7A5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DC1CFF"/>
    <w:multiLevelType w:val="hybridMultilevel"/>
    <w:tmpl w:val="31D8AD1C"/>
    <w:lvl w:ilvl="0" w:tplc="23BAF69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9E72FF"/>
    <w:multiLevelType w:val="hybridMultilevel"/>
    <w:tmpl w:val="5F940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802D85"/>
    <w:multiLevelType w:val="hybridMultilevel"/>
    <w:tmpl w:val="E76CA8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2F0B13"/>
    <w:multiLevelType w:val="multilevel"/>
    <w:tmpl w:val="30E4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E483747"/>
    <w:multiLevelType w:val="multilevel"/>
    <w:tmpl w:val="E03A9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B15B6B"/>
    <w:multiLevelType w:val="multilevel"/>
    <w:tmpl w:val="B1D2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FC608DD"/>
    <w:multiLevelType w:val="hybridMultilevel"/>
    <w:tmpl w:val="CCFA48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35" w15:restartNumberingAfterBreak="0">
    <w:nsid w:val="61762AF3"/>
    <w:multiLevelType w:val="hybridMultilevel"/>
    <w:tmpl w:val="439AC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C928A6"/>
    <w:multiLevelType w:val="hybridMultilevel"/>
    <w:tmpl w:val="44F0FE78"/>
    <w:lvl w:ilvl="0" w:tplc="ECF64C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3AC71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D46594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5CC4AE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09E90B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C9E5D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4249D6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B82317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6183A5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7" w15:restartNumberingAfterBreak="0">
    <w:nsid w:val="66102E2E"/>
    <w:multiLevelType w:val="hybridMultilevel"/>
    <w:tmpl w:val="C562B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3F7466"/>
    <w:multiLevelType w:val="hybridMultilevel"/>
    <w:tmpl w:val="85D25A96"/>
    <w:lvl w:ilvl="0" w:tplc="5456B9FA">
      <w:numFmt w:val="bullet"/>
      <w:lvlText w:val="•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16E48"/>
    <w:multiLevelType w:val="hybridMultilevel"/>
    <w:tmpl w:val="03260F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134813"/>
    <w:multiLevelType w:val="multilevel"/>
    <w:tmpl w:val="6670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A63CB8"/>
    <w:multiLevelType w:val="hybridMultilevel"/>
    <w:tmpl w:val="3CBAF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BD5404"/>
    <w:multiLevelType w:val="hybridMultilevel"/>
    <w:tmpl w:val="C07CD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09B733"/>
    <w:multiLevelType w:val="hybridMultilevel"/>
    <w:tmpl w:val="EDBE32F2"/>
    <w:lvl w:ilvl="0" w:tplc="FFE6D7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D8C05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266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22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6B0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464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927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9E4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0A2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9D3C60"/>
    <w:multiLevelType w:val="multilevel"/>
    <w:tmpl w:val="FBBE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961D60"/>
    <w:multiLevelType w:val="multilevel"/>
    <w:tmpl w:val="5D888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07101F"/>
    <w:multiLevelType w:val="multilevel"/>
    <w:tmpl w:val="6FAC7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960342">
    <w:abstractNumId w:val="20"/>
  </w:num>
  <w:num w:numId="2" w16cid:durableId="2008899166">
    <w:abstractNumId w:val="0"/>
  </w:num>
  <w:num w:numId="3" w16cid:durableId="294918221">
    <w:abstractNumId w:val="26"/>
  </w:num>
  <w:num w:numId="4" w16cid:durableId="1039747152">
    <w:abstractNumId w:val="28"/>
  </w:num>
  <w:num w:numId="5" w16cid:durableId="65542158">
    <w:abstractNumId w:val="34"/>
  </w:num>
  <w:num w:numId="6" w16cid:durableId="388185028">
    <w:abstractNumId w:val="18"/>
  </w:num>
  <w:num w:numId="7" w16cid:durableId="755710486">
    <w:abstractNumId w:val="7"/>
  </w:num>
  <w:num w:numId="8" w16cid:durableId="236551791">
    <w:abstractNumId w:val="8"/>
  </w:num>
  <w:num w:numId="9" w16cid:durableId="913927408">
    <w:abstractNumId w:val="30"/>
  </w:num>
  <w:num w:numId="10" w16cid:durableId="1925604480">
    <w:abstractNumId w:val="10"/>
  </w:num>
  <w:num w:numId="11" w16cid:durableId="913517407">
    <w:abstractNumId w:val="21"/>
  </w:num>
  <w:num w:numId="12" w16cid:durableId="1099566476">
    <w:abstractNumId w:val="1"/>
  </w:num>
  <w:num w:numId="13" w16cid:durableId="1607497221">
    <w:abstractNumId w:val="31"/>
  </w:num>
  <w:num w:numId="14" w16cid:durableId="1637761073">
    <w:abstractNumId w:val="33"/>
  </w:num>
  <w:num w:numId="15" w16cid:durableId="1832483654">
    <w:abstractNumId w:val="14"/>
  </w:num>
  <w:num w:numId="16" w16cid:durableId="1045107931">
    <w:abstractNumId w:val="2"/>
  </w:num>
  <w:num w:numId="17" w16cid:durableId="31930877">
    <w:abstractNumId w:val="11"/>
  </w:num>
  <w:num w:numId="18" w16cid:durableId="1559635275">
    <w:abstractNumId w:val="39"/>
  </w:num>
  <w:num w:numId="19" w16cid:durableId="1552574706">
    <w:abstractNumId w:val="27"/>
  </w:num>
  <w:num w:numId="20" w16cid:durableId="1470781047">
    <w:abstractNumId w:val="13"/>
  </w:num>
  <w:num w:numId="21" w16cid:durableId="1590506061">
    <w:abstractNumId w:val="25"/>
  </w:num>
  <w:num w:numId="22" w16cid:durableId="1829130285">
    <w:abstractNumId w:val="43"/>
  </w:num>
  <w:num w:numId="23" w16cid:durableId="433939773">
    <w:abstractNumId w:val="9"/>
  </w:num>
  <w:num w:numId="24" w16cid:durableId="650788263">
    <w:abstractNumId w:val="23"/>
  </w:num>
  <w:num w:numId="25" w16cid:durableId="463159148">
    <w:abstractNumId w:val="3"/>
  </w:num>
  <w:num w:numId="26" w16cid:durableId="923033318">
    <w:abstractNumId w:val="37"/>
  </w:num>
  <w:num w:numId="27" w16cid:durableId="856626680">
    <w:abstractNumId w:val="4"/>
  </w:num>
  <w:num w:numId="28" w16cid:durableId="2024739067">
    <w:abstractNumId w:val="22"/>
  </w:num>
  <w:num w:numId="29" w16cid:durableId="260450854">
    <w:abstractNumId w:val="17"/>
  </w:num>
  <w:num w:numId="30" w16cid:durableId="1469010616">
    <w:abstractNumId w:val="15"/>
  </w:num>
  <w:num w:numId="31" w16cid:durableId="814030537">
    <w:abstractNumId w:val="16"/>
  </w:num>
  <w:num w:numId="32" w16cid:durableId="1879932088">
    <w:abstractNumId w:val="38"/>
  </w:num>
  <w:num w:numId="33" w16cid:durableId="1992169192">
    <w:abstractNumId w:val="6"/>
  </w:num>
  <w:num w:numId="34" w16cid:durableId="1006833210">
    <w:abstractNumId w:val="42"/>
  </w:num>
  <w:num w:numId="35" w16cid:durableId="1858734290">
    <w:abstractNumId w:val="5"/>
  </w:num>
  <w:num w:numId="36" w16cid:durableId="2021156955">
    <w:abstractNumId w:val="19"/>
  </w:num>
  <w:num w:numId="37" w16cid:durableId="2044360307">
    <w:abstractNumId w:val="29"/>
  </w:num>
  <w:num w:numId="38" w16cid:durableId="450366166">
    <w:abstractNumId w:val="41"/>
  </w:num>
  <w:num w:numId="39" w16cid:durableId="1146891719">
    <w:abstractNumId w:val="35"/>
  </w:num>
  <w:num w:numId="40" w16cid:durableId="1443307297">
    <w:abstractNumId w:val="36"/>
  </w:num>
  <w:num w:numId="41" w16cid:durableId="719979881">
    <w:abstractNumId w:val="32"/>
  </w:num>
  <w:num w:numId="42" w16cid:durableId="1543978188">
    <w:abstractNumId w:val="24"/>
  </w:num>
  <w:num w:numId="43" w16cid:durableId="1745880083">
    <w:abstractNumId w:val="12"/>
  </w:num>
  <w:num w:numId="44" w16cid:durableId="1225410027">
    <w:abstractNumId w:val="46"/>
  </w:num>
  <w:num w:numId="45" w16cid:durableId="1269310415">
    <w:abstractNumId w:val="45"/>
  </w:num>
  <w:num w:numId="46" w16cid:durableId="1362319058">
    <w:abstractNumId w:val="44"/>
  </w:num>
  <w:num w:numId="47" w16cid:durableId="983855146">
    <w:abstractNumId w:val="4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readOnly" w:enforcement="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7E2"/>
    <w:rsid w:val="00002D66"/>
    <w:rsid w:val="00005990"/>
    <w:rsid w:val="00005B33"/>
    <w:rsid w:val="00023079"/>
    <w:rsid w:val="00025453"/>
    <w:rsid w:val="00027DA2"/>
    <w:rsid w:val="00031D64"/>
    <w:rsid w:val="000364D0"/>
    <w:rsid w:val="00037DEB"/>
    <w:rsid w:val="00040981"/>
    <w:rsid w:val="000422DE"/>
    <w:rsid w:val="00043694"/>
    <w:rsid w:val="00044ED8"/>
    <w:rsid w:val="00051B7F"/>
    <w:rsid w:val="000526AD"/>
    <w:rsid w:val="00054EC8"/>
    <w:rsid w:val="00064424"/>
    <w:rsid w:val="00074188"/>
    <w:rsid w:val="000754B4"/>
    <w:rsid w:val="0007598D"/>
    <w:rsid w:val="00075AEF"/>
    <w:rsid w:val="00077A06"/>
    <w:rsid w:val="00082199"/>
    <w:rsid w:val="000901D1"/>
    <w:rsid w:val="00093F0E"/>
    <w:rsid w:val="000A586D"/>
    <w:rsid w:val="000B4894"/>
    <w:rsid w:val="000C322B"/>
    <w:rsid w:val="000C48BA"/>
    <w:rsid w:val="000C58DB"/>
    <w:rsid w:val="000C617C"/>
    <w:rsid w:val="000D03EA"/>
    <w:rsid w:val="000F2823"/>
    <w:rsid w:val="000F3C18"/>
    <w:rsid w:val="00110A51"/>
    <w:rsid w:val="0011411E"/>
    <w:rsid w:val="001161DD"/>
    <w:rsid w:val="0012578C"/>
    <w:rsid w:val="0014006F"/>
    <w:rsid w:val="00145B4D"/>
    <w:rsid w:val="00145FAA"/>
    <w:rsid w:val="00147BF1"/>
    <w:rsid w:val="0015317A"/>
    <w:rsid w:val="00154F51"/>
    <w:rsid w:val="001610A4"/>
    <w:rsid w:val="001635E2"/>
    <w:rsid w:val="00164C45"/>
    <w:rsid w:val="00166284"/>
    <w:rsid w:val="00173D06"/>
    <w:rsid w:val="00175CC7"/>
    <w:rsid w:val="00176C72"/>
    <w:rsid w:val="001779CB"/>
    <w:rsid w:val="00182E6C"/>
    <w:rsid w:val="00185A90"/>
    <w:rsid w:val="0018784E"/>
    <w:rsid w:val="00191121"/>
    <w:rsid w:val="001925CE"/>
    <w:rsid w:val="00193248"/>
    <w:rsid w:val="001A225A"/>
    <w:rsid w:val="001A3247"/>
    <w:rsid w:val="001A7FEB"/>
    <w:rsid w:val="001B62A5"/>
    <w:rsid w:val="001B7085"/>
    <w:rsid w:val="001B7EDC"/>
    <w:rsid w:val="001C46D7"/>
    <w:rsid w:val="001C477D"/>
    <w:rsid w:val="001C7142"/>
    <w:rsid w:val="001D165F"/>
    <w:rsid w:val="001D4A31"/>
    <w:rsid w:val="001E2059"/>
    <w:rsid w:val="001F3781"/>
    <w:rsid w:val="001F3FFD"/>
    <w:rsid w:val="001F783C"/>
    <w:rsid w:val="00201374"/>
    <w:rsid w:val="0020262C"/>
    <w:rsid w:val="0020379D"/>
    <w:rsid w:val="002119A6"/>
    <w:rsid w:val="00212AEA"/>
    <w:rsid w:val="0021355F"/>
    <w:rsid w:val="00217F93"/>
    <w:rsid w:val="00220B5F"/>
    <w:rsid w:val="0022230A"/>
    <w:rsid w:val="0022579F"/>
    <w:rsid w:val="00230A32"/>
    <w:rsid w:val="002328DA"/>
    <w:rsid w:val="00237471"/>
    <w:rsid w:val="00243805"/>
    <w:rsid w:val="00245125"/>
    <w:rsid w:val="0025457C"/>
    <w:rsid w:val="00257ABF"/>
    <w:rsid w:val="00264CD7"/>
    <w:rsid w:val="00265FA7"/>
    <w:rsid w:val="002704FE"/>
    <w:rsid w:val="002822F6"/>
    <w:rsid w:val="00286896"/>
    <w:rsid w:val="002868A0"/>
    <w:rsid w:val="0029096D"/>
    <w:rsid w:val="00295E34"/>
    <w:rsid w:val="00296ECE"/>
    <w:rsid w:val="00297640"/>
    <w:rsid w:val="002A5B0D"/>
    <w:rsid w:val="002A6AF7"/>
    <w:rsid w:val="002B5115"/>
    <w:rsid w:val="002C1FCE"/>
    <w:rsid w:val="002C7A03"/>
    <w:rsid w:val="002D1145"/>
    <w:rsid w:val="002D1426"/>
    <w:rsid w:val="002D31B4"/>
    <w:rsid w:val="002D4316"/>
    <w:rsid w:val="002D4547"/>
    <w:rsid w:val="002D524E"/>
    <w:rsid w:val="002E09B5"/>
    <w:rsid w:val="002E6DFE"/>
    <w:rsid w:val="002F4265"/>
    <w:rsid w:val="002F6EFD"/>
    <w:rsid w:val="00304676"/>
    <w:rsid w:val="00305BA6"/>
    <w:rsid w:val="00307307"/>
    <w:rsid w:val="00307E21"/>
    <w:rsid w:val="00311119"/>
    <w:rsid w:val="003129C2"/>
    <w:rsid w:val="003149C4"/>
    <w:rsid w:val="00317C3F"/>
    <w:rsid w:val="003226C8"/>
    <w:rsid w:val="003341CB"/>
    <w:rsid w:val="00334711"/>
    <w:rsid w:val="00336186"/>
    <w:rsid w:val="00336DDE"/>
    <w:rsid w:val="003445B1"/>
    <w:rsid w:val="00345344"/>
    <w:rsid w:val="00346DEF"/>
    <w:rsid w:val="00350E9C"/>
    <w:rsid w:val="003511AC"/>
    <w:rsid w:val="00356FBF"/>
    <w:rsid w:val="003604B5"/>
    <w:rsid w:val="00372461"/>
    <w:rsid w:val="00374051"/>
    <w:rsid w:val="00374A0F"/>
    <w:rsid w:val="00374DCD"/>
    <w:rsid w:val="00375174"/>
    <w:rsid w:val="0038034D"/>
    <w:rsid w:val="00387A62"/>
    <w:rsid w:val="003915A7"/>
    <w:rsid w:val="00395E39"/>
    <w:rsid w:val="003B31CF"/>
    <w:rsid w:val="003B763F"/>
    <w:rsid w:val="003C2519"/>
    <w:rsid w:val="003D11B8"/>
    <w:rsid w:val="003E2673"/>
    <w:rsid w:val="003E301C"/>
    <w:rsid w:val="003E557D"/>
    <w:rsid w:val="003F07F9"/>
    <w:rsid w:val="003F3CE7"/>
    <w:rsid w:val="003F46DC"/>
    <w:rsid w:val="00402D09"/>
    <w:rsid w:val="00405B3D"/>
    <w:rsid w:val="00412A2F"/>
    <w:rsid w:val="00413135"/>
    <w:rsid w:val="00422F3B"/>
    <w:rsid w:val="004278A9"/>
    <w:rsid w:val="00432734"/>
    <w:rsid w:val="00432CC9"/>
    <w:rsid w:val="00435B7A"/>
    <w:rsid w:val="00444324"/>
    <w:rsid w:val="00450664"/>
    <w:rsid w:val="00450884"/>
    <w:rsid w:val="004579D9"/>
    <w:rsid w:val="00461462"/>
    <w:rsid w:val="00465549"/>
    <w:rsid w:val="00467A41"/>
    <w:rsid w:val="00471C11"/>
    <w:rsid w:val="00477985"/>
    <w:rsid w:val="0048369F"/>
    <w:rsid w:val="00485146"/>
    <w:rsid w:val="004866B4"/>
    <w:rsid w:val="00490F56"/>
    <w:rsid w:val="004A5FC5"/>
    <w:rsid w:val="004B1905"/>
    <w:rsid w:val="004B1FA1"/>
    <w:rsid w:val="004B3E87"/>
    <w:rsid w:val="004B4E1C"/>
    <w:rsid w:val="004B5ACD"/>
    <w:rsid w:val="004C4324"/>
    <w:rsid w:val="004D25F3"/>
    <w:rsid w:val="004D4246"/>
    <w:rsid w:val="004D4DA6"/>
    <w:rsid w:val="004D6171"/>
    <w:rsid w:val="004D6DBB"/>
    <w:rsid w:val="004E1803"/>
    <w:rsid w:val="004E3574"/>
    <w:rsid w:val="004E42A2"/>
    <w:rsid w:val="004E70BD"/>
    <w:rsid w:val="004F4030"/>
    <w:rsid w:val="004F5DDD"/>
    <w:rsid w:val="004F60B4"/>
    <w:rsid w:val="00500212"/>
    <w:rsid w:val="00500D39"/>
    <w:rsid w:val="00504F12"/>
    <w:rsid w:val="00505B5E"/>
    <w:rsid w:val="00506918"/>
    <w:rsid w:val="005103C4"/>
    <w:rsid w:val="00510898"/>
    <w:rsid w:val="00510B4E"/>
    <w:rsid w:val="00514915"/>
    <w:rsid w:val="00515BF1"/>
    <w:rsid w:val="005165C7"/>
    <w:rsid w:val="005209D5"/>
    <w:rsid w:val="00523655"/>
    <w:rsid w:val="005240BF"/>
    <w:rsid w:val="00525D25"/>
    <w:rsid w:val="00530039"/>
    <w:rsid w:val="00536A8E"/>
    <w:rsid w:val="005379F6"/>
    <w:rsid w:val="00541B48"/>
    <w:rsid w:val="00542753"/>
    <w:rsid w:val="005439A1"/>
    <w:rsid w:val="00553AC0"/>
    <w:rsid w:val="00554463"/>
    <w:rsid w:val="00556227"/>
    <w:rsid w:val="00557D06"/>
    <w:rsid w:val="005611E0"/>
    <w:rsid w:val="005633F4"/>
    <w:rsid w:val="00571730"/>
    <w:rsid w:val="00573B03"/>
    <w:rsid w:val="00582596"/>
    <w:rsid w:val="0058426A"/>
    <w:rsid w:val="00586F5C"/>
    <w:rsid w:val="00590E48"/>
    <w:rsid w:val="00591306"/>
    <w:rsid w:val="00596463"/>
    <w:rsid w:val="00597D23"/>
    <w:rsid w:val="005A3317"/>
    <w:rsid w:val="005A5EAB"/>
    <w:rsid w:val="005A693C"/>
    <w:rsid w:val="005B20B4"/>
    <w:rsid w:val="005B2586"/>
    <w:rsid w:val="005B2699"/>
    <w:rsid w:val="005C4561"/>
    <w:rsid w:val="005D4A28"/>
    <w:rsid w:val="005E4EBD"/>
    <w:rsid w:val="005E5E4E"/>
    <w:rsid w:val="005F66ED"/>
    <w:rsid w:val="00602C98"/>
    <w:rsid w:val="00606E56"/>
    <w:rsid w:val="006107D5"/>
    <w:rsid w:val="006266BA"/>
    <w:rsid w:val="0063164C"/>
    <w:rsid w:val="00631D55"/>
    <w:rsid w:val="00634F9D"/>
    <w:rsid w:val="00636E85"/>
    <w:rsid w:val="00644298"/>
    <w:rsid w:val="00650DAE"/>
    <w:rsid w:val="006570BC"/>
    <w:rsid w:val="00657818"/>
    <w:rsid w:val="006730E4"/>
    <w:rsid w:val="0067310B"/>
    <w:rsid w:val="00682C94"/>
    <w:rsid w:val="0068632B"/>
    <w:rsid w:val="0068683E"/>
    <w:rsid w:val="006A1497"/>
    <w:rsid w:val="006A70F2"/>
    <w:rsid w:val="006B07AD"/>
    <w:rsid w:val="006B1654"/>
    <w:rsid w:val="006B5FC2"/>
    <w:rsid w:val="006C3237"/>
    <w:rsid w:val="006D20D9"/>
    <w:rsid w:val="006D3769"/>
    <w:rsid w:val="006E4117"/>
    <w:rsid w:val="006E42E5"/>
    <w:rsid w:val="006E5842"/>
    <w:rsid w:val="006F03DA"/>
    <w:rsid w:val="006F424E"/>
    <w:rsid w:val="006F64EF"/>
    <w:rsid w:val="007012B4"/>
    <w:rsid w:val="007020D8"/>
    <w:rsid w:val="007023CD"/>
    <w:rsid w:val="00705E6A"/>
    <w:rsid w:val="0070750E"/>
    <w:rsid w:val="007117DF"/>
    <w:rsid w:val="00713FAC"/>
    <w:rsid w:val="00722148"/>
    <w:rsid w:val="00723126"/>
    <w:rsid w:val="007242F9"/>
    <w:rsid w:val="00737D61"/>
    <w:rsid w:val="00747EB1"/>
    <w:rsid w:val="0075435C"/>
    <w:rsid w:val="00762ACC"/>
    <w:rsid w:val="00771B7C"/>
    <w:rsid w:val="00774084"/>
    <w:rsid w:val="00776787"/>
    <w:rsid w:val="00776D2A"/>
    <w:rsid w:val="00785C86"/>
    <w:rsid w:val="00791992"/>
    <w:rsid w:val="007A16AB"/>
    <w:rsid w:val="007A1B53"/>
    <w:rsid w:val="007A361C"/>
    <w:rsid w:val="007B0CCF"/>
    <w:rsid w:val="007B3C8E"/>
    <w:rsid w:val="007C450B"/>
    <w:rsid w:val="007D0D07"/>
    <w:rsid w:val="007D12BF"/>
    <w:rsid w:val="007D4C56"/>
    <w:rsid w:val="007D677E"/>
    <w:rsid w:val="008020E0"/>
    <w:rsid w:val="00806DDC"/>
    <w:rsid w:val="008125A8"/>
    <w:rsid w:val="00825161"/>
    <w:rsid w:val="0082601E"/>
    <w:rsid w:val="008326BD"/>
    <w:rsid w:val="00832F87"/>
    <w:rsid w:val="008405F4"/>
    <w:rsid w:val="008407E2"/>
    <w:rsid w:val="00847098"/>
    <w:rsid w:val="00847FB7"/>
    <w:rsid w:val="00850896"/>
    <w:rsid w:val="0086597A"/>
    <w:rsid w:val="00871CF2"/>
    <w:rsid w:val="00873F39"/>
    <w:rsid w:val="008809FC"/>
    <w:rsid w:val="00883541"/>
    <w:rsid w:val="00883D5C"/>
    <w:rsid w:val="0089471E"/>
    <w:rsid w:val="008960BE"/>
    <w:rsid w:val="008A2EB3"/>
    <w:rsid w:val="008A3BD0"/>
    <w:rsid w:val="008A6A5F"/>
    <w:rsid w:val="008B0BFB"/>
    <w:rsid w:val="008B334F"/>
    <w:rsid w:val="008B66FC"/>
    <w:rsid w:val="008C488E"/>
    <w:rsid w:val="008C7624"/>
    <w:rsid w:val="008D02E3"/>
    <w:rsid w:val="008D46BD"/>
    <w:rsid w:val="008D6259"/>
    <w:rsid w:val="008D6702"/>
    <w:rsid w:val="008E26C3"/>
    <w:rsid w:val="008F00CB"/>
    <w:rsid w:val="008F09CE"/>
    <w:rsid w:val="008F3D55"/>
    <w:rsid w:val="008F5E02"/>
    <w:rsid w:val="008F76B0"/>
    <w:rsid w:val="008F790F"/>
    <w:rsid w:val="009027D8"/>
    <w:rsid w:val="00912338"/>
    <w:rsid w:val="00913917"/>
    <w:rsid w:val="009139C8"/>
    <w:rsid w:val="00915703"/>
    <w:rsid w:val="00920757"/>
    <w:rsid w:val="0092098D"/>
    <w:rsid w:val="00923EA9"/>
    <w:rsid w:val="009248FF"/>
    <w:rsid w:val="009318D6"/>
    <w:rsid w:val="00932045"/>
    <w:rsid w:val="009324BA"/>
    <w:rsid w:val="00933D59"/>
    <w:rsid w:val="00942CA6"/>
    <w:rsid w:val="009503BA"/>
    <w:rsid w:val="00952026"/>
    <w:rsid w:val="00956E0A"/>
    <w:rsid w:val="009574A4"/>
    <w:rsid w:val="00960310"/>
    <w:rsid w:val="0096363B"/>
    <w:rsid w:val="009664C9"/>
    <w:rsid w:val="009674D8"/>
    <w:rsid w:val="0097318B"/>
    <w:rsid w:val="0097490F"/>
    <w:rsid w:val="00975AD0"/>
    <w:rsid w:val="009801A9"/>
    <w:rsid w:val="00980AD9"/>
    <w:rsid w:val="00990E38"/>
    <w:rsid w:val="00992934"/>
    <w:rsid w:val="00994A26"/>
    <w:rsid w:val="00996135"/>
    <w:rsid w:val="009A15C3"/>
    <w:rsid w:val="009A4E23"/>
    <w:rsid w:val="009B3366"/>
    <w:rsid w:val="009B7C0A"/>
    <w:rsid w:val="009C033C"/>
    <w:rsid w:val="009C4523"/>
    <w:rsid w:val="009C5220"/>
    <w:rsid w:val="009C6158"/>
    <w:rsid w:val="009C7FF4"/>
    <w:rsid w:val="009D031D"/>
    <w:rsid w:val="009D35A6"/>
    <w:rsid w:val="009D4891"/>
    <w:rsid w:val="009D6CDE"/>
    <w:rsid w:val="009D7DE9"/>
    <w:rsid w:val="009E4B4A"/>
    <w:rsid w:val="009F02B1"/>
    <w:rsid w:val="00A004F3"/>
    <w:rsid w:val="00A0134D"/>
    <w:rsid w:val="00A017B9"/>
    <w:rsid w:val="00A07EA7"/>
    <w:rsid w:val="00A1557B"/>
    <w:rsid w:val="00A17816"/>
    <w:rsid w:val="00A20BA8"/>
    <w:rsid w:val="00A2138D"/>
    <w:rsid w:val="00A26CFD"/>
    <w:rsid w:val="00A31944"/>
    <w:rsid w:val="00A3297D"/>
    <w:rsid w:val="00A37770"/>
    <w:rsid w:val="00A455B2"/>
    <w:rsid w:val="00A45D8B"/>
    <w:rsid w:val="00A476E3"/>
    <w:rsid w:val="00A47FC8"/>
    <w:rsid w:val="00A50D95"/>
    <w:rsid w:val="00A5242F"/>
    <w:rsid w:val="00A5470A"/>
    <w:rsid w:val="00A54BDB"/>
    <w:rsid w:val="00A611E2"/>
    <w:rsid w:val="00A62177"/>
    <w:rsid w:val="00A6298F"/>
    <w:rsid w:val="00A632E3"/>
    <w:rsid w:val="00A638D9"/>
    <w:rsid w:val="00A64B16"/>
    <w:rsid w:val="00A66755"/>
    <w:rsid w:val="00A769DE"/>
    <w:rsid w:val="00AB23F9"/>
    <w:rsid w:val="00AB28EF"/>
    <w:rsid w:val="00AB4C4F"/>
    <w:rsid w:val="00AC762B"/>
    <w:rsid w:val="00AD1D66"/>
    <w:rsid w:val="00AD1D9C"/>
    <w:rsid w:val="00AE00DB"/>
    <w:rsid w:val="00AE23F5"/>
    <w:rsid w:val="00AE2BEF"/>
    <w:rsid w:val="00AE3803"/>
    <w:rsid w:val="00AE7C07"/>
    <w:rsid w:val="00B034E9"/>
    <w:rsid w:val="00B11CBF"/>
    <w:rsid w:val="00B16628"/>
    <w:rsid w:val="00B31902"/>
    <w:rsid w:val="00B326F3"/>
    <w:rsid w:val="00B4604A"/>
    <w:rsid w:val="00B5270F"/>
    <w:rsid w:val="00B569BB"/>
    <w:rsid w:val="00B60636"/>
    <w:rsid w:val="00B6314B"/>
    <w:rsid w:val="00B64008"/>
    <w:rsid w:val="00B6603A"/>
    <w:rsid w:val="00B73017"/>
    <w:rsid w:val="00B801E4"/>
    <w:rsid w:val="00B8191C"/>
    <w:rsid w:val="00B861F1"/>
    <w:rsid w:val="00B8675D"/>
    <w:rsid w:val="00B90954"/>
    <w:rsid w:val="00B923BA"/>
    <w:rsid w:val="00B924C5"/>
    <w:rsid w:val="00B94193"/>
    <w:rsid w:val="00B96AF1"/>
    <w:rsid w:val="00BA2857"/>
    <w:rsid w:val="00BA3A55"/>
    <w:rsid w:val="00BA73D1"/>
    <w:rsid w:val="00BB027B"/>
    <w:rsid w:val="00BB2CA5"/>
    <w:rsid w:val="00BC084C"/>
    <w:rsid w:val="00BD560E"/>
    <w:rsid w:val="00BD62B4"/>
    <w:rsid w:val="00BE202D"/>
    <w:rsid w:val="00BE3BD1"/>
    <w:rsid w:val="00BE5D90"/>
    <w:rsid w:val="00BF12D3"/>
    <w:rsid w:val="00BF2C5D"/>
    <w:rsid w:val="00BF4673"/>
    <w:rsid w:val="00BF5B49"/>
    <w:rsid w:val="00C00D34"/>
    <w:rsid w:val="00C04D0E"/>
    <w:rsid w:val="00C13B14"/>
    <w:rsid w:val="00C14237"/>
    <w:rsid w:val="00C16D10"/>
    <w:rsid w:val="00C23988"/>
    <w:rsid w:val="00C33D1B"/>
    <w:rsid w:val="00C404D5"/>
    <w:rsid w:val="00C41F93"/>
    <w:rsid w:val="00C45BF9"/>
    <w:rsid w:val="00C6543C"/>
    <w:rsid w:val="00C70858"/>
    <w:rsid w:val="00C721A6"/>
    <w:rsid w:val="00C753E7"/>
    <w:rsid w:val="00C80DE5"/>
    <w:rsid w:val="00C93F05"/>
    <w:rsid w:val="00CA2506"/>
    <w:rsid w:val="00CA381D"/>
    <w:rsid w:val="00CA50A1"/>
    <w:rsid w:val="00CB610A"/>
    <w:rsid w:val="00CC067D"/>
    <w:rsid w:val="00CC4249"/>
    <w:rsid w:val="00CC55E3"/>
    <w:rsid w:val="00CC622B"/>
    <w:rsid w:val="00CD01F2"/>
    <w:rsid w:val="00CD0810"/>
    <w:rsid w:val="00CD2A3E"/>
    <w:rsid w:val="00CE0438"/>
    <w:rsid w:val="00CE10C7"/>
    <w:rsid w:val="00CE4CA2"/>
    <w:rsid w:val="00CE7525"/>
    <w:rsid w:val="00D134F4"/>
    <w:rsid w:val="00D140D0"/>
    <w:rsid w:val="00D1430C"/>
    <w:rsid w:val="00D14599"/>
    <w:rsid w:val="00D14CD2"/>
    <w:rsid w:val="00D21CC6"/>
    <w:rsid w:val="00D24F39"/>
    <w:rsid w:val="00D30A86"/>
    <w:rsid w:val="00D31565"/>
    <w:rsid w:val="00D33A1B"/>
    <w:rsid w:val="00D33AF4"/>
    <w:rsid w:val="00D567FE"/>
    <w:rsid w:val="00D654C3"/>
    <w:rsid w:val="00D6679E"/>
    <w:rsid w:val="00D72145"/>
    <w:rsid w:val="00D74D06"/>
    <w:rsid w:val="00D77237"/>
    <w:rsid w:val="00D84490"/>
    <w:rsid w:val="00D8515D"/>
    <w:rsid w:val="00D8747D"/>
    <w:rsid w:val="00DA128B"/>
    <w:rsid w:val="00DB27CF"/>
    <w:rsid w:val="00DB7691"/>
    <w:rsid w:val="00DC05EF"/>
    <w:rsid w:val="00DD633B"/>
    <w:rsid w:val="00DD6B47"/>
    <w:rsid w:val="00DF466D"/>
    <w:rsid w:val="00DF6E6C"/>
    <w:rsid w:val="00E07035"/>
    <w:rsid w:val="00E109C8"/>
    <w:rsid w:val="00E15990"/>
    <w:rsid w:val="00E17F44"/>
    <w:rsid w:val="00E24C17"/>
    <w:rsid w:val="00E2748C"/>
    <w:rsid w:val="00E324E6"/>
    <w:rsid w:val="00E34816"/>
    <w:rsid w:val="00E37444"/>
    <w:rsid w:val="00E47164"/>
    <w:rsid w:val="00E50482"/>
    <w:rsid w:val="00E56053"/>
    <w:rsid w:val="00E607D2"/>
    <w:rsid w:val="00E64055"/>
    <w:rsid w:val="00E66B9B"/>
    <w:rsid w:val="00E66F1A"/>
    <w:rsid w:val="00E71F20"/>
    <w:rsid w:val="00E7455C"/>
    <w:rsid w:val="00E77A16"/>
    <w:rsid w:val="00E77C82"/>
    <w:rsid w:val="00E82834"/>
    <w:rsid w:val="00E877C5"/>
    <w:rsid w:val="00E91EA3"/>
    <w:rsid w:val="00E9358F"/>
    <w:rsid w:val="00EA086A"/>
    <w:rsid w:val="00EA0F51"/>
    <w:rsid w:val="00EA425F"/>
    <w:rsid w:val="00EA71C4"/>
    <w:rsid w:val="00EB2985"/>
    <w:rsid w:val="00EC19E8"/>
    <w:rsid w:val="00EC3785"/>
    <w:rsid w:val="00EC69C1"/>
    <w:rsid w:val="00ED23B9"/>
    <w:rsid w:val="00ED537A"/>
    <w:rsid w:val="00EE0DB6"/>
    <w:rsid w:val="00F045FB"/>
    <w:rsid w:val="00F05433"/>
    <w:rsid w:val="00F0617D"/>
    <w:rsid w:val="00F1166F"/>
    <w:rsid w:val="00F12AD4"/>
    <w:rsid w:val="00F21982"/>
    <w:rsid w:val="00F25187"/>
    <w:rsid w:val="00F25825"/>
    <w:rsid w:val="00F25D38"/>
    <w:rsid w:val="00F317D9"/>
    <w:rsid w:val="00F34747"/>
    <w:rsid w:val="00F34EC4"/>
    <w:rsid w:val="00F52DF9"/>
    <w:rsid w:val="00F612A0"/>
    <w:rsid w:val="00F62499"/>
    <w:rsid w:val="00F641B6"/>
    <w:rsid w:val="00F71BAA"/>
    <w:rsid w:val="00F7503C"/>
    <w:rsid w:val="00F8045C"/>
    <w:rsid w:val="00F8571E"/>
    <w:rsid w:val="00F91DEE"/>
    <w:rsid w:val="00F93852"/>
    <w:rsid w:val="00F94135"/>
    <w:rsid w:val="00F95EDC"/>
    <w:rsid w:val="00F96654"/>
    <w:rsid w:val="00FA2506"/>
    <w:rsid w:val="00FA2B40"/>
    <w:rsid w:val="00FA7DD5"/>
    <w:rsid w:val="00FB0FCD"/>
    <w:rsid w:val="00FB1DD2"/>
    <w:rsid w:val="00FB2687"/>
    <w:rsid w:val="00FB5A65"/>
    <w:rsid w:val="00FB70A9"/>
    <w:rsid w:val="00FC6BAD"/>
    <w:rsid w:val="00FC6D7A"/>
    <w:rsid w:val="00FD279F"/>
    <w:rsid w:val="00FD4BC6"/>
    <w:rsid w:val="00FD5856"/>
    <w:rsid w:val="00FD7B17"/>
    <w:rsid w:val="00FE1CE5"/>
    <w:rsid w:val="00FE3894"/>
    <w:rsid w:val="00FF2E76"/>
    <w:rsid w:val="00FF374A"/>
    <w:rsid w:val="00FF526A"/>
    <w:rsid w:val="00FF600F"/>
    <w:rsid w:val="02088A21"/>
    <w:rsid w:val="027AB163"/>
    <w:rsid w:val="071A24E8"/>
    <w:rsid w:val="15014BD7"/>
    <w:rsid w:val="169D1C38"/>
    <w:rsid w:val="1E0020AF"/>
    <w:rsid w:val="1F3C6DD4"/>
    <w:rsid w:val="24E96650"/>
    <w:rsid w:val="25518B6B"/>
    <w:rsid w:val="260B3294"/>
    <w:rsid w:val="3C0BB957"/>
    <w:rsid w:val="3C496634"/>
    <w:rsid w:val="4559EE51"/>
    <w:rsid w:val="47C803FF"/>
    <w:rsid w:val="492995DF"/>
    <w:rsid w:val="5165F0B6"/>
    <w:rsid w:val="5A4E9E73"/>
    <w:rsid w:val="60A4B79A"/>
    <w:rsid w:val="63DC585C"/>
    <w:rsid w:val="689AE88B"/>
    <w:rsid w:val="7170CAA5"/>
    <w:rsid w:val="764F629A"/>
    <w:rsid w:val="79B9B03C"/>
    <w:rsid w:val="7EF815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BD3439"/>
  <w15:docId w15:val="{D96C5DB8-2BCF-4BE3-80FF-EE53D253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5F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26A"/>
    <w:pPr>
      <w:keepNext/>
      <w:keepLines/>
      <w:spacing w:before="480"/>
      <w:outlineLvl w:val="0"/>
    </w:pPr>
    <w:rPr>
      <w:rFonts w:ascii="Calibri" w:eastAsia="MS Gothic" w:hAnsi="Calibri"/>
      <w:b/>
      <w:bCs/>
      <w:color w:val="3D323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526A"/>
    <w:pPr>
      <w:keepNext/>
      <w:keepLines/>
      <w:spacing w:before="200"/>
      <w:outlineLvl w:val="1"/>
    </w:pPr>
    <w:rPr>
      <w:rFonts w:ascii="Calibri" w:eastAsia="MS Gothic" w:hAnsi="Calibri"/>
      <w:b/>
      <w:bCs/>
      <w:color w:val="57475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526A"/>
    <w:pPr>
      <w:keepNext/>
      <w:keepLines/>
      <w:spacing w:before="200"/>
      <w:outlineLvl w:val="2"/>
    </w:pPr>
    <w:rPr>
      <w:rFonts w:ascii="Calibri" w:eastAsia="MS Gothic" w:hAnsi="Calibri"/>
      <w:b/>
      <w:bCs/>
      <w:color w:val="574759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526A"/>
    <w:pPr>
      <w:keepNext/>
      <w:keepLines/>
      <w:spacing w:before="200"/>
      <w:outlineLvl w:val="3"/>
    </w:pPr>
    <w:rPr>
      <w:rFonts w:ascii="Calibri" w:eastAsia="MS Gothic" w:hAnsi="Calibri"/>
      <w:b/>
      <w:bCs/>
      <w:i/>
      <w:iCs/>
      <w:color w:val="574759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526A"/>
    <w:pPr>
      <w:keepNext/>
      <w:keepLines/>
      <w:spacing w:before="200"/>
      <w:outlineLvl w:val="4"/>
    </w:pPr>
    <w:rPr>
      <w:rFonts w:ascii="Calibri" w:eastAsia="MS Gothic" w:hAnsi="Calibri"/>
      <w:color w:val="2B232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7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7E2"/>
  </w:style>
  <w:style w:type="paragraph" w:styleId="Footer">
    <w:name w:val="footer"/>
    <w:basedOn w:val="Normal"/>
    <w:link w:val="FooterChar"/>
    <w:uiPriority w:val="99"/>
    <w:unhideWhenUsed/>
    <w:rsid w:val="008407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7E2"/>
  </w:style>
  <w:style w:type="character" w:customStyle="1" w:styleId="Heading1Char">
    <w:name w:val="Heading 1 Char"/>
    <w:link w:val="Heading1"/>
    <w:uiPriority w:val="9"/>
    <w:rsid w:val="00FF526A"/>
    <w:rPr>
      <w:rFonts w:ascii="Calibri" w:eastAsia="MS Gothic" w:hAnsi="Calibri" w:cs="Times New Roman"/>
      <w:b/>
      <w:bCs/>
      <w:color w:val="3D323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F526A"/>
    <w:pPr>
      <w:spacing w:line="276" w:lineRule="auto"/>
      <w:outlineLvl w:val="9"/>
    </w:pPr>
    <w:rPr>
      <w:color w:val="403542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2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F526A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FB0FCD"/>
    <w:pPr>
      <w:spacing w:before="120"/>
    </w:pPr>
    <w:rPr>
      <w:rFonts w:ascii="Arial" w:hAnsi="Arial"/>
      <w:b/>
      <w:color w:val="574759"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FB0FCD"/>
    <w:pPr>
      <w:ind w:left="720"/>
    </w:pPr>
    <w:rPr>
      <w:rFonts w:ascii="Arial" w:hAnsi="Arial"/>
      <w:color w:val="574759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B0FCD"/>
    <w:pPr>
      <w:ind w:left="1440"/>
    </w:pPr>
    <w:rPr>
      <w:rFonts w:ascii="Arial" w:hAnsi="Arial"/>
      <w:i/>
      <w:color w:val="574759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F526A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F526A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F526A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F526A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F526A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F526A"/>
    <w:pPr>
      <w:pBdr>
        <w:between w:val="double" w:sz="6" w:space="0" w:color="auto"/>
      </w:pBdr>
      <w:ind w:left="1680"/>
    </w:pPr>
    <w:rPr>
      <w:sz w:val="20"/>
      <w:szCs w:val="20"/>
    </w:rPr>
  </w:style>
  <w:style w:type="character" w:customStyle="1" w:styleId="Heading2Char">
    <w:name w:val="Heading 2 Char"/>
    <w:link w:val="Heading2"/>
    <w:uiPriority w:val="9"/>
    <w:rsid w:val="00FF526A"/>
    <w:rPr>
      <w:rFonts w:ascii="Calibri" w:eastAsia="MS Gothic" w:hAnsi="Calibri" w:cs="Times New Roman"/>
      <w:b/>
      <w:bCs/>
      <w:color w:val="574759"/>
      <w:sz w:val="26"/>
      <w:szCs w:val="26"/>
    </w:rPr>
  </w:style>
  <w:style w:type="character" w:customStyle="1" w:styleId="Heading3Char">
    <w:name w:val="Heading 3 Char"/>
    <w:link w:val="Heading3"/>
    <w:uiPriority w:val="9"/>
    <w:rsid w:val="00FF526A"/>
    <w:rPr>
      <w:rFonts w:ascii="Calibri" w:eastAsia="MS Gothic" w:hAnsi="Calibri" w:cs="Times New Roman"/>
      <w:b/>
      <w:bCs/>
      <w:color w:val="574759"/>
    </w:rPr>
  </w:style>
  <w:style w:type="character" w:customStyle="1" w:styleId="Heading4Char">
    <w:name w:val="Heading 4 Char"/>
    <w:link w:val="Heading4"/>
    <w:uiPriority w:val="9"/>
    <w:rsid w:val="00FF526A"/>
    <w:rPr>
      <w:rFonts w:ascii="Calibri" w:eastAsia="MS Gothic" w:hAnsi="Calibri" w:cs="Times New Roman"/>
      <w:b/>
      <w:bCs/>
      <w:i/>
      <w:iCs/>
      <w:color w:val="574759"/>
    </w:rPr>
  </w:style>
  <w:style w:type="character" w:customStyle="1" w:styleId="Heading5Char">
    <w:name w:val="Heading 5 Char"/>
    <w:link w:val="Heading5"/>
    <w:uiPriority w:val="9"/>
    <w:rsid w:val="00FF526A"/>
    <w:rPr>
      <w:rFonts w:ascii="Calibri" w:eastAsia="MS Gothic" w:hAnsi="Calibri" w:cs="Times New Roman"/>
      <w:color w:val="2B232C"/>
    </w:rPr>
  </w:style>
  <w:style w:type="paragraph" w:customStyle="1" w:styleId="OCCBody">
    <w:name w:val="OCC_Body"/>
    <w:qFormat/>
    <w:rsid w:val="00F91DEE"/>
    <w:pPr>
      <w:spacing w:line="300" w:lineRule="exact"/>
    </w:pPr>
    <w:rPr>
      <w:rFonts w:ascii="Arial" w:hAnsi="Arial"/>
      <w:sz w:val="22"/>
      <w:szCs w:val="22"/>
      <w:lang w:eastAsia="en-US"/>
    </w:rPr>
  </w:style>
  <w:style w:type="paragraph" w:customStyle="1" w:styleId="OCCHeader">
    <w:name w:val="OCC_Header"/>
    <w:next w:val="OCCBody"/>
    <w:uiPriority w:val="1"/>
    <w:qFormat/>
    <w:rsid w:val="002D1145"/>
    <w:pPr>
      <w:keepNext/>
      <w:spacing w:after="100" w:line="300" w:lineRule="exact"/>
    </w:pPr>
    <w:rPr>
      <w:rFonts w:ascii="Arial" w:hAnsi="Arial"/>
      <w:b/>
      <w:bCs/>
      <w:color w:val="574759"/>
      <w:sz w:val="22"/>
      <w:szCs w:val="21"/>
      <w:lang w:eastAsia="en-US"/>
    </w:rPr>
  </w:style>
  <w:style w:type="paragraph" w:customStyle="1" w:styleId="OCCBullets">
    <w:name w:val="OCC_Bullets"/>
    <w:basedOn w:val="OCCBody"/>
    <w:uiPriority w:val="1"/>
    <w:qFormat/>
    <w:rsid w:val="00F91DEE"/>
    <w:pPr>
      <w:numPr>
        <w:numId w:val="1"/>
      </w:numPr>
    </w:pPr>
  </w:style>
  <w:style w:type="paragraph" w:customStyle="1" w:styleId="OCCCoverPage1">
    <w:name w:val="OCC_Cover Page 1"/>
    <w:next w:val="OCCCoverPage2"/>
    <w:qFormat/>
    <w:rsid w:val="000526AD"/>
    <w:rPr>
      <w:rFonts w:ascii="Arial" w:hAnsi="Arial"/>
      <w:b/>
      <w:color w:val="574759"/>
      <w:sz w:val="72"/>
      <w:szCs w:val="24"/>
      <w:lang w:val="en-US" w:eastAsia="en-US"/>
    </w:rPr>
  </w:style>
  <w:style w:type="paragraph" w:customStyle="1" w:styleId="OCCCoverPage2">
    <w:name w:val="OCC_Cover Page 2"/>
    <w:basedOn w:val="OCCCoverPage1"/>
    <w:next w:val="OCCBody"/>
    <w:uiPriority w:val="1"/>
    <w:qFormat/>
    <w:rsid w:val="00F91DEE"/>
    <w:pPr>
      <w:spacing w:line="520" w:lineRule="exact"/>
    </w:pPr>
    <w:rPr>
      <w:b w:val="0"/>
      <w:sz w:val="32"/>
    </w:rPr>
  </w:style>
  <w:style w:type="paragraph" w:styleId="ListParagraph">
    <w:name w:val="List Paragraph"/>
    <w:basedOn w:val="Normal"/>
    <w:uiPriority w:val="34"/>
    <w:qFormat/>
    <w:rsid w:val="00CC4249"/>
    <w:pPr>
      <w:spacing w:after="200" w:line="276" w:lineRule="auto"/>
      <w:ind w:left="720"/>
      <w:contextualSpacing/>
    </w:pPr>
    <w:rPr>
      <w:sz w:val="22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B0FC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B0FCD"/>
    <w:rPr>
      <w:rFonts w:ascii="Tahoma" w:hAnsi="Tahoma" w:cs="Tahoma"/>
      <w:sz w:val="16"/>
      <w:szCs w:val="16"/>
    </w:rPr>
  </w:style>
  <w:style w:type="paragraph" w:customStyle="1" w:styleId="OCCsubHeader">
    <w:name w:val="OCC_sub_Header"/>
    <w:basedOn w:val="OCCHeader"/>
    <w:next w:val="OCCBody"/>
    <w:qFormat/>
    <w:rsid w:val="00FB0FCD"/>
    <w:rPr>
      <w:b w:val="0"/>
    </w:rPr>
  </w:style>
  <w:style w:type="paragraph" w:customStyle="1" w:styleId="OCCsubsubHeader">
    <w:name w:val="OCC_sub_sub_Header"/>
    <w:basedOn w:val="OCCsubHeader"/>
    <w:next w:val="OCCBody"/>
    <w:qFormat/>
    <w:rsid w:val="00FB0FCD"/>
    <w:rPr>
      <w:i/>
    </w:rPr>
  </w:style>
  <w:style w:type="character" w:styleId="Hyperlink">
    <w:name w:val="Hyperlink"/>
    <w:uiPriority w:val="99"/>
    <w:unhideWhenUsed/>
    <w:rsid w:val="00F7503C"/>
    <w:rPr>
      <w:color w:val="00A2A4"/>
      <w:u w:val="single"/>
    </w:rPr>
  </w:style>
  <w:style w:type="table" w:styleId="TableGrid">
    <w:name w:val="Table Grid"/>
    <w:basedOn w:val="TableNormal"/>
    <w:uiPriority w:val="59"/>
    <w:rsid w:val="00BA285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82601E"/>
    <w:rPr>
      <w:sz w:val="18"/>
      <w:szCs w:val="18"/>
    </w:rPr>
  </w:style>
  <w:style w:type="paragraph" w:styleId="ListBullet">
    <w:name w:val="List Bullet"/>
    <w:basedOn w:val="Normal"/>
    <w:rsid w:val="00883D5C"/>
    <w:pPr>
      <w:numPr>
        <w:numId w:val="2"/>
      </w:numPr>
    </w:pPr>
    <w:rPr>
      <w:rFonts w:ascii="Times New Roman" w:eastAsia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9C033C"/>
  </w:style>
  <w:style w:type="paragraph" w:customStyle="1" w:styleId="Default">
    <w:name w:val="Default"/>
    <w:rsid w:val="006E42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ody">
    <w:name w:val="Body"/>
    <w:rsid w:val="005379F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paragraph">
    <w:name w:val="paragraph"/>
    <w:basedOn w:val="Normal"/>
    <w:rsid w:val="006107D5"/>
    <w:pPr>
      <w:suppressAutoHyphens/>
      <w:autoSpaceDN w:val="0"/>
      <w:spacing w:before="100" w:after="100"/>
      <w:textAlignment w:val="baseline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6107D5"/>
  </w:style>
  <w:style w:type="character" w:customStyle="1" w:styleId="eop">
    <w:name w:val="eop"/>
    <w:basedOn w:val="DefaultParagraphFont"/>
    <w:rsid w:val="006107D5"/>
  </w:style>
  <w:style w:type="paragraph" w:styleId="NoSpacing">
    <w:name w:val="No Spacing"/>
    <w:uiPriority w:val="1"/>
    <w:qFormat/>
    <w:rsid w:val="005209D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reeForm">
    <w:name w:val="Free Form"/>
    <w:rsid w:val="003F07F9"/>
    <w:rPr>
      <w:rFonts w:ascii="Times New Roman" w:eastAsia="ヒラギノ角ゴ Pro W3" w:hAnsi="Times New Roman"/>
      <w:color w:val="000000"/>
    </w:rPr>
  </w:style>
  <w:style w:type="paragraph" w:customStyle="1" w:styleId="BodyAA">
    <w:name w:val="Body A A"/>
    <w:rsid w:val="003F07F9"/>
    <w:rPr>
      <w:rFonts w:ascii="Helvetica" w:eastAsia="ヒラギノ角ゴ Pro W3" w:hAnsi="Helvetica"/>
      <w:color w:val="000000"/>
      <w:sz w:val="22"/>
    </w:rPr>
  </w:style>
  <w:style w:type="table" w:styleId="GridTable4-Accent2">
    <w:name w:val="Grid Table 4 Accent 2"/>
    <w:basedOn w:val="TableNormal"/>
    <w:uiPriority w:val="49"/>
    <w:tblPr>
      <w:tblStyleRowBandSize w:val="1"/>
      <w:tblStyleColBandSize w:val="1"/>
      <w:tblBorders>
        <w:top w:val="single" w:sz="4" w:space="0" w:color="2FFBFF" w:themeColor="accent2" w:themeTint="99"/>
        <w:left w:val="single" w:sz="4" w:space="0" w:color="2FFBFF" w:themeColor="accent2" w:themeTint="99"/>
        <w:bottom w:val="single" w:sz="4" w:space="0" w:color="2FFBFF" w:themeColor="accent2" w:themeTint="99"/>
        <w:right w:val="single" w:sz="4" w:space="0" w:color="2FFBFF" w:themeColor="accent2" w:themeTint="99"/>
        <w:insideH w:val="single" w:sz="4" w:space="0" w:color="2FFBFF" w:themeColor="accent2" w:themeTint="99"/>
        <w:insideV w:val="single" w:sz="4" w:space="0" w:color="2FFB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2A4" w:themeColor="accent2"/>
          <w:left w:val="single" w:sz="4" w:space="0" w:color="00A2A4" w:themeColor="accent2"/>
          <w:bottom w:val="single" w:sz="4" w:space="0" w:color="00A2A4" w:themeColor="accent2"/>
          <w:right w:val="single" w:sz="4" w:space="0" w:color="00A2A4" w:themeColor="accent2"/>
          <w:insideH w:val="nil"/>
          <w:insideV w:val="nil"/>
        </w:tcBorders>
        <w:shd w:val="clear" w:color="auto" w:fill="00A2A4" w:themeFill="accent2"/>
      </w:tcPr>
    </w:tblStylePr>
    <w:tblStylePr w:type="lastRow">
      <w:rPr>
        <w:b/>
        <w:bCs/>
      </w:rPr>
      <w:tblPr/>
      <w:tcPr>
        <w:tcBorders>
          <w:top w:val="double" w:sz="4" w:space="0" w:color="00A2A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DFF" w:themeFill="accent2" w:themeFillTint="33"/>
      </w:tcPr>
    </w:tblStylePr>
    <w:tblStylePr w:type="band1Horz">
      <w:tblPr/>
      <w:tcPr>
        <w:shd w:val="clear" w:color="auto" w:fill="B9FDFF" w:themeFill="accent2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0F2823"/>
    <w:pPr>
      <w:widowControl w:val="0"/>
      <w:autoSpaceDE w:val="0"/>
      <w:autoSpaceDN w:val="0"/>
      <w:spacing w:before="117"/>
      <w:ind w:left="107"/>
    </w:pPr>
    <w:rPr>
      <w:rFonts w:ascii="Arial" w:eastAsia="Arial" w:hAnsi="Arial" w:cs="Arial"/>
      <w:sz w:val="22"/>
      <w:szCs w:val="22"/>
      <w:lang w:val="en-GB" w:eastAsia="en-GB" w:bidi="en-GB"/>
    </w:rPr>
  </w:style>
  <w:style w:type="character" w:customStyle="1" w:styleId="jsgrdq">
    <w:name w:val="jsgrdq"/>
    <w:basedOn w:val="DefaultParagraphFont"/>
    <w:rsid w:val="003E2673"/>
  </w:style>
  <w:style w:type="paragraph" w:styleId="CommentText">
    <w:name w:val="annotation text"/>
    <w:basedOn w:val="Normal"/>
    <w:link w:val="CommentTextChar"/>
    <w:uiPriority w:val="99"/>
    <w:unhideWhenUsed/>
    <w:rsid w:val="005439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39A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9A1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5C4561"/>
    <w:rPr>
      <w:sz w:val="24"/>
      <w:szCs w:val="24"/>
      <w:lang w:val="en-US" w:eastAsia="en-US"/>
    </w:rPr>
  </w:style>
  <w:style w:type="paragraph" w:customStyle="1" w:styleId="pf0">
    <w:name w:val="pf0"/>
    <w:basedOn w:val="Normal"/>
    <w:rsid w:val="00C04D0E"/>
    <w:pPr>
      <w:spacing w:before="100" w:beforeAutospacing="1" w:after="100" w:afterAutospacing="1"/>
    </w:pPr>
    <w:rPr>
      <w:rFonts w:ascii="Aptos" w:eastAsiaTheme="minorHAnsi" w:hAnsi="Aptos" w:cs="Aptos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5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0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6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7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8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574759"/>
      </a:dk1>
      <a:lt1>
        <a:srgbClr val="FFFFFF"/>
      </a:lt1>
      <a:dk2>
        <a:srgbClr val="574759"/>
      </a:dk2>
      <a:lt2>
        <a:srgbClr val="FFFFFF"/>
      </a:lt2>
      <a:accent1>
        <a:srgbClr val="574759"/>
      </a:accent1>
      <a:accent2>
        <a:srgbClr val="00A2A4"/>
      </a:accent2>
      <a:accent3>
        <a:srgbClr val="A3238E"/>
      </a:accent3>
      <a:accent4>
        <a:srgbClr val="007AC2"/>
      </a:accent4>
      <a:accent5>
        <a:srgbClr val="F26522"/>
      </a:accent5>
      <a:accent6>
        <a:srgbClr val="ED1651"/>
      </a:accent6>
      <a:hlink>
        <a:srgbClr val="0070C0"/>
      </a:hlink>
      <a:folHlink>
        <a:srgbClr val="0070C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2CE1AD1C94A4790468398CC2E982D" ma:contentTypeVersion="15" ma:contentTypeDescription="Create a new document." ma:contentTypeScope="" ma:versionID="f5dfeae21c9d31a53425cb4045460aac">
  <xsd:schema xmlns:xsd="http://www.w3.org/2001/XMLSchema" xmlns:xs="http://www.w3.org/2001/XMLSchema" xmlns:p="http://schemas.microsoft.com/office/2006/metadata/properties" xmlns:ns2="6bc9c56c-b77d-47bd-84b1-30574bd730fc" xmlns:ns3="89676777-d4c6-493e-ad78-cb94e249733c" targetNamespace="http://schemas.microsoft.com/office/2006/metadata/properties" ma:root="true" ma:fieldsID="9b75806f1ea2e2cf45e2ad98a42191d9" ns2:_="" ns3:_="">
    <xsd:import namespace="6bc9c56c-b77d-47bd-84b1-30574bd730fc"/>
    <xsd:import namespace="89676777-d4c6-493e-ad78-cb94e2497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9c56c-b77d-47bd-84b1-30574bd73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346063a-9eeb-4263-8ee3-d52b5395d0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76777-d4c6-493e-ad78-cb94e249733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54dfe7c-3caa-46ec-909b-430f24f9276d}" ma:internalName="TaxCatchAll" ma:showField="CatchAllData" ma:web="89676777-d4c6-493e-ad78-cb94e24973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676777-d4c6-493e-ad78-cb94e249733c" xsi:nil="true"/>
    <lcf76f155ced4ddcb4097134ff3c332f xmlns="6bc9c56c-b77d-47bd-84b1-30574bd730fc">
      <Terms xmlns="http://schemas.microsoft.com/office/infopath/2007/PartnerControls"/>
    </lcf76f155ced4ddcb4097134ff3c332f>
    <MediaLengthInSeconds xmlns="6bc9c56c-b77d-47bd-84b1-30574bd730fc" xsi:nil="true"/>
    <SharedWithUsers xmlns="89676777-d4c6-493e-ad78-cb94e249733c">
      <UserInfo>
        <DisplayName>Lauren Cooling</DisplayName>
        <AccountId>17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B6520-AC18-4EDC-92CD-33BA7485E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9c56c-b77d-47bd-84b1-30574bd730fc"/>
    <ds:schemaRef ds:uri="89676777-d4c6-493e-ad78-cb94e2497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2BF8B8-E470-44E4-9CA7-0F4617B3F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DEC4AB-60FC-4FED-82EB-FF01320E5D89}">
  <ds:schemaRefs>
    <ds:schemaRef ds:uri="http://schemas.microsoft.com/office/2006/metadata/properties"/>
    <ds:schemaRef ds:uri="http://schemas.microsoft.com/office/infopath/2007/PartnerControls"/>
    <ds:schemaRef ds:uri="89676777-d4c6-493e-ad78-cb94e249733c"/>
    <ds:schemaRef ds:uri="6bc9c56c-b77d-47bd-84b1-30574bd730fc"/>
  </ds:schemaRefs>
</ds:datastoreItem>
</file>

<file path=customXml/itemProps4.xml><?xml version="1.0" encoding="utf-8"?>
<ds:datastoreItem xmlns:ds="http://schemas.openxmlformats.org/officeDocument/2006/customXml" ds:itemID="{35383B2B-50A1-4790-A7F1-E99DC1920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Group of Seven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Addison</dc:creator>
  <cp:keywords/>
  <dc:description>This template document sets out arrangements for producing initial service specifications for One Care Consortium services.</dc:description>
  <cp:lastModifiedBy>Lauren Cooling</cp:lastModifiedBy>
  <cp:revision>7</cp:revision>
  <cp:lastPrinted>2023-12-20T12:11:00Z</cp:lastPrinted>
  <dcterms:created xsi:type="dcterms:W3CDTF">2026-05-08T15:25:00Z</dcterms:created>
  <dcterms:modified xsi:type="dcterms:W3CDTF">2026-05-13T13:05:00Z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0x0101009E82CE1AD1C94A4790468398CC2E982D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1" name="docLang">
    <vt:lpwstr>en</vt:lpwstr>
  </property>
</Properties>
</file>