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5" w:type="dxa"/>
        <w:tblInd w:w="5" w:type="dxa"/>
        <w:tblLayout w:type="fixed"/>
        <w:tblLook w:val="04A0" w:firstRow="1" w:lastRow="0" w:firstColumn="1" w:lastColumn="0" w:noHBand="0" w:noVBand="1"/>
      </w:tblPr>
      <w:tblGrid>
        <w:gridCol w:w="1838"/>
        <w:gridCol w:w="7177"/>
      </w:tblGrid>
      <w:tr w:rsidR="000E565C" w:rsidRPr="000E565C" w14:paraId="156C02EA" w14:textId="77777777" w:rsidTr="004D25F3">
        <w:trPr>
          <w:trHeight w:val="735"/>
        </w:trPr>
        <w:tc>
          <w:tcPr>
            <w:tcW w:w="9015" w:type="dxa"/>
            <w:gridSpan w:val="2"/>
            <w:tcBorders>
              <w:top w:val="nil"/>
              <w:left w:val="nil"/>
              <w:right w:val="nil"/>
            </w:tcBorders>
          </w:tcPr>
          <w:p w14:paraId="5C326C27" w14:textId="06740D6C" w:rsidR="004D25F3" w:rsidRPr="000E565C" w:rsidRDefault="00E424F5" w:rsidP="00F61DD9">
            <w:pPr>
              <w:pStyle w:val="OCCBody"/>
              <w:rPr>
                <w:rFonts w:eastAsia="Arial" w:cs="Arial"/>
                <w:b/>
                <w:bCs/>
              </w:rPr>
            </w:pPr>
            <w:r w:rsidRPr="000E565C">
              <w:rPr>
                <w:rFonts w:eastAsia="Arial" w:cs="Arial"/>
                <w:b/>
                <w:bCs/>
              </w:rPr>
              <w:t>GP Clinical Lead for HIV</w:t>
            </w:r>
          </w:p>
        </w:tc>
      </w:tr>
      <w:tr w:rsidR="000E565C" w:rsidRPr="000E565C" w14:paraId="2D76CD11" w14:textId="77777777" w:rsidTr="0031397E">
        <w:trPr>
          <w:trHeight w:val="735"/>
        </w:trPr>
        <w:tc>
          <w:tcPr>
            <w:tcW w:w="9015" w:type="dxa"/>
            <w:gridSpan w:val="2"/>
            <w:shd w:val="clear" w:color="auto" w:fill="00A2A4" w:themeFill="accent2"/>
          </w:tcPr>
          <w:p w14:paraId="7265262F" w14:textId="4DD6D144" w:rsidR="00EA71C4" w:rsidRPr="000E565C" w:rsidRDefault="00E17F44" w:rsidP="00F61DD9">
            <w:pPr>
              <w:pStyle w:val="OCCBody"/>
              <w:rPr>
                <w:rFonts w:eastAsia="Arial" w:cs="Arial"/>
              </w:rPr>
            </w:pPr>
            <w:r w:rsidRPr="000E565C">
              <w:rPr>
                <w:rFonts w:eastAsia="Arial" w:cs="Arial"/>
                <w:b/>
                <w:bCs/>
              </w:rPr>
              <w:t>Job Description</w:t>
            </w:r>
          </w:p>
        </w:tc>
      </w:tr>
      <w:tr w:rsidR="000E565C" w:rsidRPr="000E565C" w14:paraId="5818A5FC" w14:textId="77777777" w:rsidTr="003C2519">
        <w:tc>
          <w:tcPr>
            <w:tcW w:w="1838" w:type="dxa"/>
          </w:tcPr>
          <w:p w14:paraId="41A5BF8C" w14:textId="77777777" w:rsidR="00EA71C4" w:rsidRPr="000E565C" w:rsidRDefault="00EA71C4" w:rsidP="00F61DD9">
            <w:pPr>
              <w:pStyle w:val="OCCBody"/>
              <w:rPr>
                <w:rFonts w:eastAsia="Arial" w:cs="Arial"/>
              </w:rPr>
            </w:pPr>
            <w:r w:rsidRPr="000E565C">
              <w:rPr>
                <w:rFonts w:eastAsia="Arial" w:cs="Arial"/>
                <w:b/>
                <w:bCs/>
              </w:rPr>
              <w:t>Role title</w:t>
            </w:r>
          </w:p>
          <w:p w14:paraId="0EB22472" w14:textId="77777777" w:rsidR="00EA71C4" w:rsidRPr="000E565C" w:rsidRDefault="00EA71C4" w:rsidP="00F61DD9">
            <w:pPr>
              <w:spacing w:line="300" w:lineRule="exact"/>
              <w:rPr>
                <w:rFonts w:ascii="Arial" w:eastAsia="Arial" w:hAnsi="Arial" w:cs="Arial"/>
                <w:sz w:val="22"/>
                <w:szCs w:val="22"/>
              </w:rPr>
            </w:pPr>
          </w:p>
        </w:tc>
        <w:tc>
          <w:tcPr>
            <w:tcW w:w="7177" w:type="dxa"/>
          </w:tcPr>
          <w:p w14:paraId="27B295BE" w14:textId="549D12B2" w:rsidR="00EA71C4" w:rsidRPr="0002536B" w:rsidRDefault="00E424F5" w:rsidP="003E301C">
            <w:pPr>
              <w:pStyle w:val="OCCBody"/>
              <w:spacing w:line="276" w:lineRule="auto"/>
              <w:rPr>
                <w:rFonts w:eastAsia="Arial" w:cs="Arial"/>
              </w:rPr>
            </w:pPr>
            <w:r w:rsidRPr="0002536B">
              <w:rPr>
                <w:rFonts w:eastAsia="Arial" w:cs="Arial"/>
              </w:rPr>
              <w:t>GP Clinical Lead for HIV</w:t>
            </w:r>
          </w:p>
          <w:p w14:paraId="1D2D4F31" w14:textId="77777777" w:rsidR="005C4561" w:rsidRPr="0002536B" w:rsidRDefault="005C4561" w:rsidP="003E301C">
            <w:pPr>
              <w:pStyle w:val="OCCBody"/>
              <w:spacing w:line="276" w:lineRule="auto"/>
              <w:rPr>
                <w:rFonts w:eastAsia="Arial" w:cs="Arial"/>
              </w:rPr>
            </w:pPr>
          </w:p>
          <w:p w14:paraId="4BBE2184" w14:textId="7B722028" w:rsidR="005C4561" w:rsidRPr="0002536B" w:rsidRDefault="005C4561" w:rsidP="003E301C">
            <w:pPr>
              <w:pStyle w:val="OCCBody"/>
              <w:spacing w:line="276" w:lineRule="auto"/>
              <w:rPr>
                <w:rFonts w:eastAsia="Arial" w:cs="Arial"/>
              </w:rPr>
            </w:pPr>
          </w:p>
        </w:tc>
      </w:tr>
      <w:tr w:rsidR="000E565C" w:rsidRPr="000E565C" w14:paraId="20172209" w14:textId="77777777" w:rsidTr="003C2519">
        <w:trPr>
          <w:trHeight w:val="1050"/>
        </w:trPr>
        <w:tc>
          <w:tcPr>
            <w:tcW w:w="1838" w:type="dxa"/>
          </w:tcPr>
          <w:p w14:paraId="44A49701" w14:textId="77777777" w:rsidR="00EA71C4" w:rsidRPr="000E565C" w:rsidRDefault="00EA71C4" w:rsidP="00F61DD9">
            <w:pPr>
              <w:pStyle w:val="OCCBody"/>
              <w:rPr>
                <w:rFonts w:eastAsia="Arial" w:cs="Arial"/>
              </w:rPr>
            </w:pPr>
            <w:r w:rsidRPr="000E565C">
              <w:rPr>
                <w:rFonts w:eastAsia="Arial" w:cs="Arial"/>
                <w:b/>
                <w:bCs/>
              </w:rPr>
              <w:t>Location(s)</w:t>
            </w:r>
          </w:p>
        </w:tc>
        <w:tc>
          <w:tcPr>
            <w:tcW w:w="7177" w:type="dxa"/>
          </w:tcPr>
          <w:p w14:paraId="4632D800" w14:textId="36A7135E" w:rsidR="00E607D2" w:rsidRPr="0002536B" w:rsidRDefault="00E607D2" w:rsidP="00E607D2">
            <w:pPr>
              <w:pStyle w:val="OCCBody"/>
              <w:spacing w:line="276" w:lineRule="auto"/>
              <w:rPr>
                <w:rFonts w:eastAsia="Arial" w:cs="Arial"/>
              </w:rPr>
            </w:pPr>
            <w:r w:rsidRPr="0002536B">
              <w:rPr>
                <w:rFonts w:eastAsia="Arial" w:cs="Arial"/>
              </w:rPr>
              <w:t xml:space="preserve">The post will be based at Osprey Court in South Bristol but there may be a requirement to work across </w:t>
            </w:r>
            <w:r w:rsidR="001B22DF" w:rsidRPr="0002536B">
              <w:rPr>
                <w:rFonts w:eastAsia="Arial" w:cs="Arial"/>
              </w:rPr>
              <w:t xml:space="preserve">and outside </w:t>
            </w:r>
            <w:r w:rsidRPr="0002536B">
              <w:rPr>
                <w:rFonts w:eastAsia="Arial" w:cs="Arial"/>
              </w:rPr>
              <w:t xml:space="preserve">the Bristol, North Somerset and South Gloucestershire (BNSSG) area. </w:t>
            </w:r>
          </w:p>
          <w:p w14:paraId="378262DA" w14:textId="3705A04B" w:rsidR="00EA71C4" w:rsidRPr="0002536B" w:rsidRDefault="00EA71C4" w:rsidP="00F61DD9">
            <w:pPr>
              <w:pStyle w:val="OCCBody"/>
              <w:spacing w:line="276" w:lineRule="auto"/>
              <w:rPr>
                <w:rFonts w:eastAsia="Arial" w:cs="Arial"/>
              </w:rPr>
            </w:pPr>
          </w:p>
        </w:tc>
      </w:tr>
      <w:tr w:rsidR="000E565C" w:rsidRPr="000E565C" w14:paraId="3502E91D" w14:textId="77777777" w:rsidTr="003C2519">
        <w:trPr>
          <w:trHeight w:val="1050"/>
        </w:trPr>
        <w:tc>
          <w:tcPr>
            <w:tcW w:w="1838" w:type="dxa"/>
          </w:tcPr>
          <w:p w14:paraId="01CEFF3E" w14:textId="4662DE57" w:rsidR="00682C94" w:rsidRPr="000E565C" w:rsidRDefault="00682C94" w:rsidP="00F61DD9">
            <w:pPr>
              <w:pStyle w:val="OCCBody"/>
              <w:rPr>
                <w:rFonts w:eastAsia="Arial" w:cs="Arial"/>
                <w:b/>
                <w:bCs/>
              </w:rPr>
            </w:pPr>
            <w:r w:rsidRPr="000E565C">
              <w:rPr>
                <w:rFonts w:eastAsia="Arial" w:cs="Arial"/>
                <w:b/>
                <w:bCs/>
              </w:rPr>
              <w:t>Job Purpose</w:t>
            </w:r>
          </w:p>
        </w:tc>
        <w:tc>
          <w:tcPr>
            <w:tcW w:w="7177" w:type="dxa"/>
          </w:tcPr>
          <w:p w14:paraId="3DCA69C1" w14:textId="77777777" w:rsidR="00961CF4" w:rsidRPr="003622A7" w:rsidRDefault="00961CF4" w:rsidP="003622A7">
            <w:pPr>
              <w:rPr>
                <w:rFonts w:ascii="Arial" w:hAnsi="Arial" w:cs="Arial"/>
                <w:sz w:val="22"/>
                <w:szCs w:val="22"/>
              </w:rPr>
            </w:pPr>
            <w:r w:rsidRPr="003622A7">
              <w:rPr>
                <w:rFonts w:ascii="Arial" w:hAnsi="Arial" w:cs="Arial"/>
                <w:sz w:val="22"/>
                <w:szCs w:val="22"/>
              </w:rPr>
              <w:t>Primary care plays a crucial role in supporting people living with HIV (PLHIV), helping them to get diagnosed, access HIV care, and provide non-specialist care. A 12-month pilot programme will support formation of a new network between primary care, HIV clinicians, service commissioners and voluntary and community partners. The aim is to work collaboratively between all care settings to support people living with HIV, reducing obstacles to treatment and care, reducing HIV stigma in healthcare settings and improving health and quality of life.</w:t>
            </w:r>
          </w:p>
          <w:p w14:paraId="0DB0A7B5" w14:textId="77777777" w:rsidR="00C04D0E" w:rsidRPr="003622A7" w:rsidRDefault="00C04D0E" w:rsidP="003622A7">
            <w:pPr>
              <w:rPr>
                <w:rFonts w:ascii="Arial" w:hAnsi="Arial" w:cs="Arial"/>
                <w:sz w:val="22"/>
                <w:szCs w:val="22"/>
                <w:highlight w:val="yellow"/>
              </w:rPr>
            </w:pPr>
          </w:p>
          <w:p w14:paraId="22EA36EA" w14:textId="77777777" w:rsidR="00AE22A7" w:rsidRPr="003622A7" w:rsidRDefault="00AE22A7" w:rsidP="003622A7">
            <w:pPr>
              <w:rPr>
                <w:rFonts w:ascii="Arial" w:hAnsi="Arial" w:cs="Arial"/>
                <w:sz w:val="22"/>
                <w:szCs w:val="22"/>
              </w:rPr>
            </w:pPr>
            <w:r w:rsidRPr="003622A7">
              <w:rPr>
                <w:rFonts w:ascii="Arial" w:hAnsi="Arial" w:cs="Arial"/>
                <w:sz w:val="22"/>
                <w:szCs w:val="22"/>
              </w:rPr>
              <w:t xml:space="preserve">The GP Clinical Lead for HIV will provide GP leadership to BNSSG in relation to the commissioning and clinical oversight of HIV testing and other services delivered in Primary Care. The GP Clinical Lead will work with HIV care providers to promote the delivery of services and outcomes for patients living with HIV within primary care and facilitate GPs and practice staff to understand and fulfil their roles and responsibilities.  </w:t>
            </w:r>
          </w:p>
          <w:p w14:paraId="0E497212" w14:textId="77777777" w:rsidR="00AE22A7" w:rsidRPr="003622A7" w:rsidRDefault="00AE22A7" w:rsidP="003622A7">
            <w:pPr>
              <w:rPr>
                <w:rFonts w:ascii="Arial" w:hAnsi="Arial" w:cs="Arial"/>
                <w:sz w:val="22"/>
                <w:szCs w:val="22"/>
              </w:rPr>
            </w:pPr>
          </w:p>
          <w:p w14:paraId="32A9E5D2" w14:textId="77777777" w:rsidR="00AE22A7" w:rsidRPr="003622A7" w:rsidRDefault="00AE22A7" w:rsidP="003622A7">
            <w:pPr>
              <w:rPr>
                <w:rFonts w:ascii="Arial" w:hAnsi="Arial" w:cs="Arial"/>
                <w:sz w:val="22"/>
                <w:szCs w:val="22"/>
              </w:rPr>
            </w:pPr>
            <w:r w:rsidRPr="003622A7">
              <w:rPr>
                <w:rFonts w:ascii="Arial" w:hAnsi="Arial" w:cs="Arial"/>
                <w:sz w:val="22"/>
                <w:szCs w:val="22"/>
              </w:rPr>
              <w:t>The main features of this role will involve clinical education, supporting quality improvement and helping local practices and teams review their ways of working and consider implementing new models to improve HIV testing and care. The role will include presenting evidence, working closely and collaboratively with local practices and clusters and will require strong facilitation and influencing skills.</w:t>
            </w:r>
          </w:p>
          <w:p w14:paraId="3AE2757E" w14:textId="77777777" w:rsidR="00AE22A7" w:rsidRPr="003622A7" w:rsidRDefault="00AE22A7" w:rsidP="003622A7">
            <w:pPr>
              <w:rPr>
                <w:rFonts w:ascii="Arial" w:hAnsi="Arial" w:cs="Arial"/>
                <w:sz w:val="22"/>
                <w:szCs w:val="22"/>
              </w:rPr>
            </w:pPr>
          </w:p>
          <w:p w14:paraId="1CC23233" w14:textId="77777777" w:rsidR="00AE22A7" w:rsidRPr="003622A7" w:rsidRDefault="00AE22A7" w:rsidP="003622A7">
            <w:pPr>
              <w:rPr>
                <w:rFonts w:ascii="Arial" w:hAnsi="Arial" w:cs="Arial"/>
                <w:sz w:val="22"/>
                <w:szCs w:val="22"/>
              </w:rPr>
            </w:pPr>
            <w:r w:rsidRPr="003622A7">
              <w:rPr>
                <w:rFonts w:ascii="Arial" w:hAnsi="Arial" w:cs="Arial"/>
                <w:sz w:val="22"/>
                <w:szCs w:val="22"/>
              </w:rPr>
              <w:t xml:space="preserve">The GP Clinical Lead for HIV will provide clinical support and oversight for the application of BASHH, BHIVA and NICE HIV guidelines in primary care. </w:t>
            </w:r>
          </w:p>
          <w:p w14:paraId="7D22A438" w14:textId="19AC4B75" w:rsidR="00961CF4" w:rsidRPr="003622A7" w:rsidRDefault="00961CF4" w:rsidP="003622A7">
            <w:pPr>
              <w:rPr>
                <w:rFonts w:ascii="Arial" w:hAnsi="Arial" w:cs="Arial"/>
                <w:sz w:val="22"/>
                <w:szCs w:val="22"/>
                <w:highlight w:val="yellow"/>
              </w:rPr>
            </w:pPr>
          </w:p>
        </w:tc>
      </w:tr>
      <w:tr w:rsidR="000E565C" w:rsidRPr="000E565C" w14:paraId="253E78D3" w14:textId="77777777" w:rsidTr="003C2519">
        <w:tc>
          <w:tcPr>
            <w:tcW w:w="1838" w:type="dxa"/>
          </w:tcPr>
          <w:p w14:paraId="4E5C8511" w14:textId="75777673" w:rsidR="00EA71C4" w:rsidRPr="000E565C" w:rsidRDefault="003C2519" w:rsidP="00F61DD9">
            <w:pPr>
              <w:pStyle w:val="OCCBody"/>
              <w:rPr>
                <w:rFonts w:eastAsia="Arial" w:cs="Arial"/>
              </w:rPr>
            </w:pPr>
            <w:r w:rsidRPr="000E565C">
              <w:rPr>
                <w:rFonts w:eastAsia="Arial" w:cs="Arial"/>
                <w:b/>
                <w:bCs/>
              </w:rPr>
              <w:t>Key responsibilities</w:t>
            </w:r>
          </w:p>
        </w:tc>
        <w:tc>
          <w:tcPr>
            <w:tcW w:w="7177" w:type="dxa"/>
          </w:tcPr>
          <w:p w14:paraId="47E399B0" w14:textId="77777777" w:rsidR="000E565C" w:rsidRDefault="000E565C" w:rsidP="004A4A0E">
            <w:pPr>
              <w:rPr>
                <w:rFonts w:ascii="Arial" w:hAnsi="Arial" w:cs="Arial"/>
                <w:sz w:val="22"/>
                <w:szCs w:val="22"/>
              </w:rPr>
            </w:pPr>
          </w:p>
          <w:p w14:paraId="6C5652DD" w14:textId="49D69374" w:rsidR="004D6556" w:rsidRPr="000E565C" w:rsidRDefault="004D6556" w:rsidP="004A4A0E">
            <w:pPr>
              <w:rPr>
                <w:rFonts w:ascii="Arial" w:hAnsi="Arial" w:cs="Arial"/>
                <w:sz w:val="22"/>
                <w:szCs w:val="22"/>
              </w:rPr>
            </w:pPr>
            <w:r w:rsidRPr="000E565C">
              <w:rPr>
                <w:rFonts w:ascii="Arial" w:hAnsi="Arial" w:cs="Arial"/>
                <w:sz w:val="22"/>
                <w:szCs w:val="22"/>
              </w:rPr>
              <w:t>To work collaboratively with local practices and to influence and facilitate change and service improvement in the delivery of HIV testing and care and HIV prevention</w:t>
            </w:r>
          </w:p>
          <w:p w14:paraId="062FAB4E" w14:textId="7DBC4106" w:rsidR="0076154C" w:rsidRDefault="004D6556" w:rsidP="004A4A0E">
            <w:pPr>
              <w:pStyle w:val="ListParagraph"/>
              <w:numPr>
                <w:ilvl w:val="0"/>
                <w:numId w:val="49"/>
              </w:numPr>
              <w:spacing w:after="0"/>
              <w:rPr>
                <w:rFonts w:ascii="Arial" w:hAnsi="Arial" w:cs="Arial"/>
              </w:rPr>
            </w:pPr>
            <w:r w:rsidRPr="000E565C">
              <w:rPr>
                <w:rFonts w:ascii="Arial" w:hAnsi="Arial" w:cs="Arial"/>
              </w:rPr>
              <w:t>includes HIV testing on registration to GPs in high HIV prevalence areas (includes Bristol)</w:t>
            </w:r>
          </w:p>
          <w:p w14:paraId="021918AC" w14:textId="77777777" w:rsidR="000E565C" w:rsidRPr="000E565C" w:rsidRDefault="000E565C" w:rsidP="000E565C">
            <w:pPr>
              <w:ind w:left="360"/>
              <w:rPr>
                <w:rFonts w:ascii="Arial" w:hAnsi="Arial" w:cs="Arial"/>
              </w:rPr>
            </w:pPr>
          </w:p>
          <w:p w14:paraId="48B976C8" w14:textId="6ED4582F" w:rsidR="004D6556" w:rsidRPr="000E565C" w:rsidRDefault="004D6556" w:rsidP="004A4A0E">
            <w:pPr>
              <w:rPr>
                <w:rFonts w:ascii="Arial" w:hAnsi="Arial" w:cs="Arial"/>
                <w:sz w:val="22"/>
                <w:szCs w:val="22"/>
              </w:rPr>
            </w:pPr>
            <w:r w:rsidRPr="000E565C">
              <w:rPr>
                <w:rFonts w:ascii="Arial" w:hAnsi="Arial" w:cs="Arial"/>
                <w:sz w:val="22"/>
                <w:szCs w:val="22"/>
              </w:rPr>
              <w:t>To strengthen and facilitate the educational development and skill set of primary care clinicians and non-clinicians by promoting relevant tools and resources in relation to:</w:t>
            </w:r>
          </w:p>
          <w:p w14:paraId="0E0EB452" w14:textId="77777777" w:rsidR="004D6556" w:rsidRPr="000E565C" w:rsidRDefault="004D6556" w:rsidP="00F96BF4">
            <w:pPr>
              <w:pStyle w:val="ListParagraph"/>
              <w:numPr>
                <w:ilvl w:val="0"/>
                <w:numId w:val="49"/>
              </w:numPr>
              <w:rPr>
                <w:rFonts w:ascii="Arial" w:hAnsi="Arial" w:cs="Arial"/>
              </w:rPr>
            </w:pPr>
            <w:r w:rsidRPr="000E565C">
              <w:rPr>
                <w:rFonts w:ascii="Arial" w:hAnsi="Arial" w:cs="Arial"/>
              </w:rPr>
              <w:t>HIV testing</w:t>
            </w:r>
          </w:p>
          <w:p w14:paraId="65286336" w14:textId="77777777" w:rsidR="004D6556" w:rsidRPr="000E565C" w:rsidRDefault="004D6556" w:rsidP="00F96BF4">
            <w:pPr>
              <w:pStyle w:val="ListParagraph"/>
              <w:numPr>
                <w:ilvl w:val="0"/>
                <w:numId w:val="49"/>
              </w:numPr>
              <w:rPr>
                <w:rFonts w:ascii="Arial" w:hAnsi="Arial" w:cs="Arial"/>
              </w:rPr>
            </w:pPr>
            <w:r w:rsidRPr="000E565C">
              <w:rPr>
                <w:rFonts w:ascii="Arial" w:hAnsi="Arial" w:cs="Arial"/>
              </w:rPr>
              <w:t xml:space="preserve">Engagement and re-engagement to HIV care </w:t>
            </w:r>
          </w:p>
          <w:p w14:paraId="5972FC03" w14:textId="77777777" w:rsidR="004D6556" w:rsidRPr="000E565C" w:rsidRDefault="004D6556" w:rsidP="00F96BF4">
            <w:pPr>
              <w:pStyle w:val="ListParagraph"/>
              <w:numPr>
                <w:ilvl w:val="0"/>
                <w:numId w:val="49"/>
              </w:numPr>
              <w:rPr>
                <w:rFonts w:ascii="Arial" w:hAnsi="Arial" w:cs="Arial"/>
              </w:rPr>
            </w:pPr>
            <w:r w:rsidRPr="000E565C">
              <w:rPr>
                <w:rFonts w:ascii="Arial" w:hAnsi="Arial" w:cs="Arial"/>
              </w:rPr>
              <w:lastRenderedPageBreak/>
              <w:t>HIV prevention (PrEP, TasP (Treatment as Prevention) and condoms)</w:t>
            </w:r>
          </w:p>
          <w:p w14:paraId="45AB4AC7" w14:textId="66D30E40" w:rsidR="004A4A0E" w:rsidRPr="000E565C" w:rsidRDefault="004D6556" w:rsidP="004A4A0E">
            <w:pPr>
              <w:pStyle w:val="ListParagraph"/>
              <w:numPr>
                <w:ilvl w:val="0"/>
                <w:numId w:val="49"/>
              </w:numPr>
              <w:rPr>
                <w:rFonts w:ascii="Arial" w:hAnsi="Arial" w:cs="Arial"/>
              </w:rPr>
            </w:pPr>
            <w:r w:rsidRPr="000E565C">
              <w:rPr>
                <w:rFonts w:ascii="Arial" w:hAnsi="Arial" w:cs="Arial"/>
              </w:rPr>
              <w:t>Reducing stigma</w:t>
            </w:r>
          </w:p>
          <w:p w14:paraId="0CC06734" w14:textId="77777777" w:rsidR="004D6556" w:rsidRPr="000E565C" w:rsidRDefault="004D6556" w:rsidP="004A4A0E">
            <w:pPr>
              <w:rPr>
                <w:rFonts w:ascii="Arial" w:hAnsi="Arial" w:cs="Arial"/>
                <w:sz w:val="22"/>
                <w:szCs w:val="22"/>
              </w:rPr>
            </w:pPr>
            <w:r w:rsidRPr="000E565C">
              <w:rPr>
                <w:rFonts w:ascii="Arial" w:hAnsi="Arial" w:cs="Arial"/>
                <w:sz w:val="22"/>
                <w:szCs w:val="22"/>
              </w:rPr>
              <w:t>To coordinate teaching and training by external speakers</w:t>
            </w:r>
          </w:p>
          <w:p w14:paraId="2C06195F" w14:textId="77777777" w:rsidR="004A4A0E" w:rsidRPr="000E565C" w:rsidRDefault="004A4A0E" w:rsidP="004A4A0E">
            <w:pPr>
              <w:rPr>
                <w:rFonts w:ascii="Arial" w:hAnsi="Arial" w:cs="Arial"/>
                <w:sz w:val="22"/>
                <w:szCs w:val="22"/>
              </w:rPr>
            </w:pPr>
          </w:p>
          <w:p w14:paraId="4C43F2CF" w14:textId="77777777" w:rsidR="004D6556" w:rsidRPr="000E565C" w:rsidRDefault="004D6556" w:rsidP="004A4A0E">
            <w:pPr>
              <w:rPr>
                <w:rFonts w:ascii="Arial" w:hAnsi="Arial" w:cs="Arial"/>
                <w:sz w:val="22"/>
                <w:szCs w:val="22"/>
              </w:rPr>
            </w:pPr>
            <w:r w:rsidRPr="000E565C">
              <w:rPr>
                <w:rFonts w:ascii="Arial" w:hAnsi="Arial" w:cs="Arial"/>
                <w:sz w:val="22"/>
                <w:szCs w:val="22"/>
                <w:lang w:eastAsia="en-GB"/>
              </w:rPr>
              <w:t>To undertake small projects, audit or research</w:t>
            </w:r>
          </w:p>
          <w:p w14:paraId="52B448DB" w14:textId="77777777" w:rsidR="004A4A0E" w:rsidRPr="000E565C" w:rsidRDefault="004D6556" w:rsidP="000E565C">
            <w:pPr>
              <w:pStyle w:val="ListParagraph"/>
              <w:numPr>
                <w:ilvl w:val="0"/>
                <w:numId w:val="50"/>
              </w:numPr>
              <w:rPr>
                <w:rFonts w:ascii="Arial" w:hAnsi="Arial" w:cs="Arial"/>
              </w:rPr>
            </w:pPr>
            <w:r w:rsidRPr="000E565C">
              <w:rPr>
                <w:rFonts w:ascii="Arial" w:hAnsi="Arial" w:cs="Arial"/>
              </w:rPr>
              <w:t>Includes completing and presenting an audit of GP-registered patients with an HIV code to identify those out-of-care</w:t>
            </w:r>
          </w:p>
          <w:p w14:paraId="143B4BE8" w14:textId="695BD0EC" w:rsidR="004D6556" w:rsidRPr="000E565C" w:rsidRDefault="004D6556" w:rsidP="004A4A0E">
            <w:pPr>
              <w:rPr>
                <w:rFonts w:ascii="Arial" w:hAnsi="Arial" w:cs="Arial"/>
                <w:sz w:val="22"/>
                <w:szCs w:val="22"/>
              </w:rPr>
            </w:pPr>
            <w:r w:rsidRPr="000E565C">
              <w:rPr>
                <w:rFonts w:ascii="Arial" w:hAnsi="Arial" w:cs="Arial"/>
                <w:sz w:val="22"/>
                <w:szCs w:val="22"/>
              </w:rPr>
              <w:t xml:space="preserve">To provide input to existing and new educational projects </w:t>
            </w:r>
          </w:p>
          <w:p w14:paraId="41DBB3FC" w14:textId="77777777" w:rsidR="004D6556" w:rsidRPr="000E565C" w:rsidRDefault="004D6556" w:rsidP="004A4A0E">
            <w:pPr>
              <w:rPr>
                <w:rFonts w:ascii="Arial" w:hAnsi="Arial" w:cs="Arial"/>
                <w:sz w:val="22"/>
                <w:szCs w:val="22"/>
              </w:rPr>
            </w:pPr>
            <w:r w:rsidRPr="000E565C">
              <w:rPr>
                <w:rFonts w:ascii="Arial" w:hAnsi="Arial" w:cs="Arial"/>
                <w:sz w:val="22"/>
                <w:szCs w:val="22"/>
              </w:rPr>
              <w:t xml:space="preserve">Includes development of the </w:t>
            </w:r>
            <w:hyperlink r:id="rId11">
              <w:r w:rsidRPr="000E565C">
                <w:rPr>
                  <w:rStyle w:val="Hyperlink"/>
                  <w:rFonts w:ascii="Arial" w:hAnsi="Arial" w:cs="Arial"/>
                  <w:color w:val="auto"/>
                  <w:sz w:val="22"/>
                  <w:szCs w:val="22"/>
                </w:rPr>
                <w:t xml:space="preserve">PATH-GP intervention </w:t>
              </w:r>
            </w:hyperlink>
          </w:p>
          <w:p w14:paraId="41D2FB78" w14:textId="77777777" w:rsidR="00F96BF4" w:rsidRPr="000E565C" w:rsidRDefault="00F96BF4" w:rsidP="004A4A0E">
            <w:pPr>
              <w:rPr>
                <w:rFonts w:ascii="Arial" w:hAnsi="Arial" w:cs="Arial"/>
                <w:sz w:val="22"/>
                <w:szCs w:val="22"/>
              </w:rPr>
            </w:pPr>
          </w:p>
          <w:p w14:paraId="2494A6EF" w14:textId="2345A4E0" w:rsidR="004D6556" w:rsidRPr="000E565C" w:rsidRDefault="004D6556" w:rsidP="004A4A0E">
            <w:pPr>
              <w:rPr>
                <w:rFonts w:ascii="Arial" w:hAnsi="Arial" w:cs="Arial"/>
                <w:sz w:val="22"/>
                <w:szCs w:val="22"/>
              </w:rPr>
            </w:pPr>
            <w:r w:rsidRPr="000E565C">
              <w:rPr>
                <w:rFonts w:ascii="Arial" w:hAnsi="Arial" w:cs="Arial"/>
                <w:sz w:val="22"/>
                <w:szCs w:val="22"/>
              </w:rPr>
              <w:t xml:space="preserve">To support the development of HIV guidelines </w:t>
            </w:r>
          </w:p>
          <w:p w14:paraId="3E32DB86" w14:textId="77777777" w:rsidR="00F96BF4" w:rsidRPr="000E565C" w:rsidRDefault="00F96BF4" w:rsidP="004A4A0E">
            <w:pPr>
              <w:rPr>
                <w:rFonts w:ascii="Arial" w:hAnsi="Arial" w:cs="Arial"/>
                <w:sz w:val="22"/>
                <w:szCs w:val="22"/>
              </w:rPr>
            </w:pPr>
          </w:p>
          <w:p w14:paraId="75D4F73D" w14:textId="5605F91E" w:rsidR="004D6556" w:rsidRPr="000E565C" w:rsidRDefault="004D6556" w:rsidP="004A4A0E">
            <w:pPr>
              <w:rPr>
                <w:rFonts w:ascii="Arial" w:hAnsi="Arial" w:cs="Arial"/>
                <w:sz w:val="22"/>
                <w:szCs w:val="22"/>
              </w:rPr>
            </w:pPr>
            <w:r w:rsidRPr="000E565C">
              <w:rPr>
                <w:rFonts w:ascii="Arial" w:hAnsi="Arial" w:cs="Arial"/>
                <w:sz w:val="22"/>
                <w:szCs w:val="22"/>
              </w:rPr>
              <w:t>To observe and potentially perform HIV clinic consultations at Southmead Hospital</w:t>
            </w:r>
          </w:p>
          <w:p w14:paraId="213BBB27" w14:textId="77777777" w:rsidR="00F96BF4" w:rsidRPr="000E565C" w:rsidRDefault="00F96BF4" w:rsidP="004A4A0E">
            <w:pPr>
              <w:rPr>
                <w:rFonts w:ascii="Arial" w:hAnsi="Arial" w:cs="Arial"/>
                <w:sz w:val="22"/>
                <w:szCs w:val="22"/>
              </w:rPr>
            </w:pPr>
          </w:p>
          <w:p w14:paraId="061DC5E4" w14:textId="401C8589" w:rsidR="004D6556" w:rsidRPr="000E565C" w:rsidRDefault="004D6556" w:rsidP="004A4A0E">
            <w:pPr>
              <w:rPr>
                <w:rFonts w:ascii="Arial" w:hAnsi="Arial" w:cs="Arial"/>
                <w:sz w:val="22"/>
                <w:szCs w:val="22"/>
              </w:rPr>
            </w:pPr>
            <w:r w:rsidRPr="000E565C">
              <w:rPr>
                <w:rFonts w:ascii="Arial" w:hAnsi="Arial" w:cs="Arial"/>
                <w:sz w:val="22"/>
                <w:szCs w:val="22"/>
              </w:rPr>
              <w:t>To support sharing of timely and accurate information between primary care and the HIV service</w:t>
            </w:r>
          </w:p>
          <w:p w14:paraId="6A501CE4" w14:textId="7110DD35" w:rsidR="00F96BF4" w:rsidRPr="000E565C" w:rsidRDefault="004D6556" w:rsidP="004A4A0E">
            <w:pPr>
              <w:pStyle w:val="ListParagraph"/>
              <w:numPr>
                <w:ilvl w:val="0"/>
                <w:numId w:val="50"/>
              </w:numPr>
              <w:rPr>
                <w:rFonts w:ascii="Arial" w:hAnsi="Arial" w:cs="Arial"/>
              </w:rPr>
            </w:pPr>
            <w:r w:rsidRPr="000E565C">
              <w:rPr>
                <w:rFonts w:ascii="Arial" w:hAnsi="Arial" w:cs="Arial"/>
              </w:rPr>
              <w:t>Includes clinic letters and guideline updates affecting primary care</w:t>
            </w:r>
          </w:p>
          <w:p w14:paraId="3311D2F1" w14:textId="0B878D9B" w:rsidR="004D6556" w:rsidRPr="000E565C" w:rsidRDefault="004D6556" w:rsidP="004A4A0E">
            <w:pPr>
              <w:rPr>
                <w:rFonts w:ascii="Arial" w:hAnsi="Arial" w:cs="Arial"/>
                <w:sz w:val="22"/>
                <w:szCs w:val="22"/>
              </w:rPr>
            </w:pPr>
            <w:r w:rsidRPr="000E565C">
              <w:rPr>
                <w:rFonts w:ascii="Arial" w:hAnsi="Arial" w:cs="Arial"/>
                <w:sz w:val="22"/>
                <w:szCs w:val="22"/>
              </w:rPr>
              <w:t>To provide clinical leadership and advise on relevant issues from a primary care perspective</w:t>
            </w:r>
          </w:p>
          <w:p w14:paraId="7C0DCC1F" w14:textId="77777777" w:rsidR="00F96BF4" w:rsidRPr="000E565C" w:rsidRDefault="00F96BF4" w:rsidP="004A4A0E">
            <w:pPr>
              <w:rPr>
                <w:rFonts w:ascii="Arial" w:hAnsi="Arial" w:cs="Arial"/>
                <w:sz w:val="22"/>
                <w:szCs w:val="22"/>
              </w:rPr>
            </w:pPr>
          </w:p>
          <w:p w14:paraId="4DD6255E" w14:textId="1E714FC4" w:rsidR="004D6556" w:rsidRPr="000E565C" w:rsidRDefault="004D6556" w:rsidP="004A4A0E">
            <w:pPr>
              <w:rPr>
                <w:rFonts w:ascii="Arial" w:hAnsi="Arial" w:cs="Arial"/>
                <w:sz w:val="22"/>
                <w:szCs w:val="22"/>
              </w:rPr>
            </w:pPr>
            <w:r w:rsidRPr="000E565C">
              <w:rPr>
                <w:rFonts w:ascii="Arial" w:hAnsi="Arial" w:cs="Arial"/>
                <w:sz w:val="22"/>
                <w:szCs w:val="22"/>
              </w:rPr>
              <w:t>To support ad hoc clinical queries relating to care of PLHIV in primary care</w:t>
            </w:r>
          </w:p>
          <w:p w14:paraId="560FCB16" w14:textId="77777777" w:rsidR="00F96BF4" w:rsidRPr="000E565C" w:rsidRDefault="00F96BF4" w:rsidP="004A4A0E">
            <w:pPr>
              <w:rPr>
                <w:rFonts w:ascii="Arial" w:hAnsi="Arial" w:cs="Arial"/>
                <w:sz w:val="22"/>
                <w:szCs w:val="22"/>
              </w:rPr>
            </w:pPr>
          </w:p>
          <w:p w14:paraId="2B645B5F" w14:textId="385CAAC3" w:rsidR="004D6556" w:rsidRPr="000E565C" w:rsidRDefault="004D6556" w:rsidP="004A4A0E">
            <w:pPr>
              <w:rPr>
                <w:rFonts w:ascii="Arial" w:hAnsi="Arial" w:cs="Arial"/>
                <w:sz w:val="22"/>
                <w:szCs w:val="22"/>
              </w:rPr>
            </w:pPr>
            <w:r w:rsidRPr="000E565C">
              <w:rPr>
                <w:rFonts w:ascii="Arial" w:hAnsi="Arial" w:cs="Arial"/>
                <w:sz w:val="22"/>
                <w:szCs w:val="22"/>
              </w:rPr>
              <w:t>To strengthen links between primary care and the NBT HIV Clinical team nominated for engaging PLHIV out-of-care</w:t>
            </w:r>
          </w:p>
          <w:p w14:paraId="08E40D7D" w14:textId="77777777" w:rsidR="00F96BF4" w:rsidRPr="000E565C" w:rsidRDefault="00F96BF4" w:rsidP="004A4A0E">
            <w:pPr>
              <w:rPr>
                <w:rFonts w:ascii="Arial" w:hAnsi="Arial" w:cs="Arial"/>
                <w:sz w:val="22"/>
                <w:szCs w:val="22"/>
              </w:rPr>
            </w:pPr>
          </w:p>
          <w:p w14:paraId="44120548" w14:textId="36EEF970" w:rsidR="004D6556" w:rsidRPr="000E565C" w:rsidRDefault="004D6556" w:rsidP="004A4A0E">
            <w:pPr>
              <w:rPr>
                <w:rFonts w:ascii="Arial" w:hAnsi="Arial" w:cs="Arial"/>
                <w:sz w:val="22"/>
                <w:szCs w:val="22"/>
              </w:rPr>
            </w:pPr>
            <w:r w:rsidRPr="000E565C">
              <w:rPr>
                <w:rFonts w:ascii="Arial" w:hAnsi="Arial" w:cs="Arial"/>
                <w:sz w:val="22"/>
                <w:szCs w:val="22"/>
              </w:rPr>
              <w:t>To engage with local authority public health and sexual health commissioners to increase the visibility and benefits of HIV testing and re-engagement into care for people living with HIV</w:t>
            </w:r>
          </w:p>
          <w:p w14:paraId="2E274386" w14:textId="77777777" w:rsidR="00F96BF4" w:rsidRPr="000E565C" w:rsidRDefault="00F96BF4" w:rsidP="004A4A0E">
            <w:pPr>
              <w:rPr>
                <w:rFonts w:ascii="Arial" w:hAnsi="Arial" w:cs="Arial"/>
                <w:sz w:val="22"/>
                <w:szCs w:val="22"/>
              </w:rPr>
            </w:pPr>
          </w:p>
          <w:p w14:paraId="026176B9" w14:textId="2FE6390C" w:rsidR="004D6556" w:rsidRPr="000E565C" w:rsidRDefault="004D6556" w:rsidP="004A4A0E">
            <w:pPr>
              <w:rPr>
                <w:rFonts w:ascii="Arial" w:hAnsi="Arial" w:cs="Arial"/>
                <w:sz w:val="22"/>
                <w:szCs w:val="22"/>
              </w:rPr>
            </w:pPr>
            <w:r w:rsidRPr="000E565C">
              <w:rPr>
                <w:rFonts w:ascii="Arial" w:hAnsi="Arial" w:cs="Arial"/>
                <w:sz w:val="22"/>
                <w:szCs w:val="22"/>
              </w:rPr>
              <w:t>To support engagement of primary care providers in initiatives for HIV testing week</w:t>
            </w:r>
          </w:p>
          <w:p w14:paraId="70144955" w14:textId="77777777" w:rsidR="004D6556" w:rsidRPr="000E565C" w:rsidRDefault="004D6556" w:rsidP="004A4A0E">
            <w:pPr>
              <w:rPr>
                <w:rFonts w:ascii="Arial" w:hAnsi="Arial" w:cs="Arial"/>
                <w:sz w:val="22"/>
                <w:szCs w:val="22"/>
              </w:rPr>
            </w:pPr>
          </w:p>
          <w:p w14:paraId="554E2F93" w14:textId="77777777" w:rsidR="004D6556" w:rsidRPr="000E565C" w:rsidRDefault="004D6556" w:rsidP="004A4A0E">
            <w:pPr>
              <w:rPr>
                <w:rFonts w:ascii="Arial" w:hAnsi="Arial" w:cs="Arial"/>
                <w:sz w:val="22"/>
                <w:szCs w:val="22"/>
              </w:rPr>
            </w:pPr>
            <w:r w:rsidRPr="000E565C">
              <w:rPr>
                <w:rFonts w:ascii="Arial" w:hAnsi="Arial" w:cs="Arial"/>
                <w:sz w:val="22"/>
                <w:szCs w:val="22"/>
              </w:rPr>
              <w:t>This is an outline of the duties and responsibilities. It is not intended as an exhaustive list and may change to meet changing needs.</w:t>
            </w:r>
          </w:p>
          <w:p w14:paraId="33840853" w14:textId="77777777" w:rsidR="004D6556" w:rsidRPr="000E565C" w:rsidRDefault="004D6556" w:rsidP="004A4A0E">
            <w:pPr>
              <w:rPr>
                <w:rFonts w:ascii="Arial" w:hAnsi="Arial" w:cs="Arial"/>
                <w:sz w:val="22"/>
                <w:szCs w:val="22"/>
              </w:rPr>
            </w:pPr>
          </w:p>
          <w:p w14:paraId="6B401D89" w14:textId="2C6BF8C3" w:rsidR="004D6556" w:rsidRPr="000E565C" w:rsidRDefault="00F96BF4" w:rsidP="004A4A0E">
            <w:pPr>
              <w:rPr>
                <w:rFonts w:ascii="Arial" w:hAnsi="Arial" w:cs="Arial"/>
                <w:sz w:val="22"/>
                <w:szCs w:val="22"/>
              </w:rPr>
            </w:pPr>
            <w:r w:rsidRPr="000E565C">
              <w:rPr>
                <w:rFonts w:ascii="Arial" w:hAnsi="Arial" w:cs="Arial"/>
                <w:sz w:val="22"/>
                <w:szCs w:val="22"/>
              </w:rPr>
              <w:t>Key relationships:</w:t>
            </w:r>
          </w:p>
          <w:p w14:paraId="15B9F241" w14:textId="77777777" w:rsidR="004D6556" w:rsidRPr="000E565C" w:rsidRDefault="004D6556" w:rsidP="004A4A0E">
            <w:pPr>
              <w:rPr>
                <w:rFonts w:ascii="Arial" w:hAnsi="Arial" w:cs="Arial"/>
                <w:sz w:val="22"/>
                <w:szCs w:val="22"/>
              </w:rPr>
            </w:pPr>
            <w:r w:rsidRPr="000E565C">
              <w:rPr>
                <w:rFonts w:ascii="Arial" w:hAnsi="Arial" w:cs="Arial"/>
                <w:sz w:val="22"/>
                <w:szCs w:val="22"/>
              </w:rPr>
              <w:t>North Bristol NHS Trust HIV Service – ‘Brecon Clinic’</w:t>
            </w:r>
          </w:p>
          <w:p w14:paraId="198F673B" w14:textId="77777777" w:rsidR="004D6556" w:rsidRPr="000E565C" w:rsidRDefault="004D6556" w:rsidP="004A4A0E">
            <w:pPr>
              <w:rPr>
                <w:rFonts w:ascii="Arial" w:hAnsi="Arial" w:cs="Arial"/>
                <w:sz w:val="22"/>
                <w:szCs w:val="22"/>
              </w:rPr>
            </w:pPr>
            <w:r w:rsidRPr="000E565C">
              <w:rPr>
                <w:rFonts w:ascii="Arial" w:hAnsi="Arial" w:cs="Arial"/>
                <w:sz w:val="22"/>
                <w:szCs w:val="22"/>
              </w:rPr>
              <w:t>Yuno Sexual Health</w:t>
            </w:r>
          </w:p>
          <w:p w14:paraId="2D77FE14" w14:textId="77777777" w:rsidR="004D6556" w:rsidRPr="000E565C" w:rsidRDefault="004D6556" w:rsidP="004A4A0E">
            <w:pPr>
              <w:rPr>
                <w:rFonts w:ascii="Arial" w:hAnsi="Arial" w:cs="Arial"/>
                <w:sz w:val="22"/>
                <w:szCs w:val="22"/>
              </w:rPr>
            </w:pPr>
            <w:r w:rsidRPr="000E565C">
              <w:rPr>
                <w:rFonts w:ascii="Arial" w:hAnsi="Arial" w:cs="Arial"/>
                <w:sz w:val="22"/>
                <w:szCs w:val="22"/>
              </w:rPr>
              <w:t xml:space="preserve">BNSSG Sexual Health Commissioning Team </w:t>
            </w:r>
          </w:p>
          <w:p w14:paraId="6F5B0F38" w14:textId="77777777" w:rsidR="004D6556" w:rsidRPr="000E565C" w:rsidRDefault="004D6556" w:rsidP="004A4A0E">
            <w:pPr>
              <w:rPr>
                <w:rFonts w:ascii="Arial" w:hAnsi="Arial" w:cs="Arial"/>
                <w:sz w:val="22"/>
                <w:szCs w:val="22"/>
              </w:rPr>
            </w:pPr>
            <w:r w:rsidRPr="000E565C">
              <w:rPr>
                <w:rFonts w:ascii="Arial" w:hAnsi="Arial" w:cs="Arial"/>
                <w:sz w:val="22"/>
                <w:szCs w:val="22"/>
              </w:rPr>
              <w:t>GP Federations</w:t>
            </w:r>
          </w:p>
          <w:p w14:paraId="1363BBE7" w14:textId="77777777" w:rsidR="004D6556" w:rsidRPr="000E565C" w:rsidRDefault="004D6556" w:rsidP="004A4A0E">
            <w:pPr>
              <w:rPr>
                <w:rFonts w:ascii="Arial" w:hAnsi="Arial" w:cs="Arial"/>
                <w:sz w:val="22"/>
                <w:szCs w:val="22"/>
              </w:rPr>
            </w:pPr>
            <w:r w:rsidRPr="000E565C">
              <w:rPr>
                <w:rFonts w:ascii="Arial" w:hAnsi="Arial" w:cs="Arial"/>
                <w:sz w:val="22"/>
                <w:szCs w:val="22"/>
              </w:rPr>
              <w:t xml:space="preserve">Practice and Community Nurses </w:t>
            </w:r>
          </w:p>
          <w:p w14:paraId="742C3766" w14:textId="77777777" w:rsidR="004D6556" w:rsidRPr="000E565C" w:rsidRDefault="004D6556" w:rsidP="004A4A0E">
            <w:pPr>
              <w:rPr>
                <w:rFonts w:ascii="Arial" w:hAnsi="Arial" w:cs="Arial"/>
                <w:sz w:val="22"/>
                <w:szCs w:val="22"/>
              </w:rPr>
            </w:pPr>
            <w:r w:rsidRPr="000E565C">
              <w:rPr>
                <w:rFonts w:ascii="Arial" w:hAnsi="Arial" w:cs="Arial"/>
                <w:sz w:val="22"/>
                <w:szCs w:val="22"/>
              </w:rPr>
              <w:t xml:space="preserve">HIV and sexual health voluntary sector services - </w:t>
            </w:r>
            <w:hyperlink r:id="rId12" w:history="1">
              <w:r w:rsidRPr="000E565C">
                <w:rPr>
                  <w:rStyle w:val="Hyperlink"/>
                  <w:rFonts w:ascii="Arial" w:hAnsi="Arial" w:cs="Arial"/>
                  <w:color w:val="auto"/>
                  <w:sz w:val="22"/>
                  <w:szCs w:val="22"/>
                </w:rPr>
                <w:t>Brigstowe – Working to improve the quality of life for people living with or affected by HIV</w:t>
              </w:r>
            </w:hyperlink>
          </w:p>
          <w:p w14:paraId="5F5643E1" w14:textId="77777777" w:rsidR="004D6556" w:rsidRPr="000E565C" w:rsidRDefault="004D6556" w:rsidP="004A4A0E">
            <w:pPr>
              <w:rPr>
                <w:rFonts w:ascii="Arial" w:hAnsi="Arial" w:cs="Arial"/>
                <w:sz w:val="22"/>
                <w:szCs w:val="22"/>
              </w:rPr>
            </w:pPr>
            <w:r w:rsidRPr="000E565C">
              <w:rPr>
                <w:rFonts w:ascii="Arial" w:hAnsi="Arial" w:cs="Arial"/>
                <w:sz w:val="22"/>
                <w:szCs w:val="22"/>
              </w:rPr>
              <w:t xml:space="preserve">Bristol GP Clinical Lead for Hepatitis C </w:t>
            </w:r>
          </w:p>
          <w:p w14:paraId="0B770A73" w14:textId="77777777" w:rsidR="004D6556" w:rsidRPr="000E565C" w:rsidRDefault="004D6556" w:rsidP="004A4A0E">
            <w:pPr>
              <w:rPr>
                <w:rFonts w:ascii="Arial" w:hAnsi="Arial" w:cs="Arial"/>
                <w:sz w:val="22"/>
                <w:szCs w:val="22"/>
              </w:rPr>
            </w:pPr>
            <w:r w:rsidRPr="000E565C">
              <w:rPr>
                <w:rFonts w:ascii="Arial" w:hAnsi="Arial" w:cs="Arial"/>
                <w:sz w:val="22"/>
                <w:szCs w:val="22"/>
              </w:rPr>
              <w:t>London HIV GP Champions</w:t>
            </w:r>
          </w:p>
          <w:p w14:paraId="70D88CFB" w14:textId="77777777" w:rsidR="004D6556" w:rsidRPr="000E565C" w:rsidRDefault="004D6556" w:rsidP="004A4A0E">
            <w:pPr>
              <w:rPr>
                <w:rFonts w:ascii="Arial" w:hAnsi="Arial" w:cs="Arial"/>
                <w:sz w:val="22"/>
                <w:szCs w:val="22"/>
              </w:rPr>
            </w:pPr>
            <w:r w:rsidRPr="000E565C">
              <w:rPr>
                <w:rFonts w:ascii="Arial" w:hAnsi="Arial" w:cs="Arial"/>
                <w:sz w:val="22"/>
                <w:szCs w:val="22"/>
              </w:rPr>
              <w:t>National Primary Care Clinical Lead for HCV Elimination</w:t>
            </w:r>
          </w:p>
          <w:p w14:paraId="5EA2C3CD" w14:textId="617A6A50" w:rsidR="004E1803" w:rsidRPr="000E565C" w:rsidRDefault="004D6556" w:rsidP="004A4A0E">
            <w:pPr>
              <w:rPr>
                <w:rFonts w:ascii="Arial" w:hAnsi="Arial" w:cs="Arial"/>
                <w:sz w:val="22"/>
                <w:szCs w:val="22"/>
              </w:rPr>
            </w:pPr>
            <w:r w:rsidRPr="000E565C">
              <w:rPr>
                <w:rFonts w:ascii="Arial" w:hAnsi="Arial" w:cs="Arial"/>
                <w:sz w:val="22"/>
                <w:szCs w:val="22"/>
              </w:rPr>
              <w:t>Pharmacy and other community and allied professionals</w:t>
            </w:r>
          </w:p>
        </w:tc>
      </w:tr>
      <w:tr w:rsidR="000E565C" w:rsidRPr="000E565C" w14:paraId="0A50A424" w14:textId="77777777" w:rsidTr="003C2519">
        <w:tc>
          <w:tcPr>
            <w:tcW w:w="1838" w:type="dxa"/>
          </w:tcPr>
          <w:p w14:paraId="68ADF8F6" w14:textId="2666C0EF" w:rsidR="00EA71C4" w:rsidRPr="000E565C" w:rsidRDefault="00EA71C4" w:rsidP="00F61DD9">
            <w:pPr>
              <w:pStyle w:val="OCCBody"/>
              <w:rPr>
                <w:rFonts w:eastAsia="Arial" w:cs="Arial"/>
              </w:rPr>
            </w:pPr>
            <w:r w:rsidRPr="000E565C">
              <w:rPr>
                <w:rFonts w:eastAsia="Arial" w:cs="Arial"/>
                <w:b/>
                <w:bCs/>
              </w:rPr>
              <w:lastRenderedPageBreak/>
              <w:t>Line management responsibility</w:t>
            </w:r>
            <w:r w:rsidR="003915A7" w:rsidRPr="000E565C">
              <w:rPr>
                <w:rFonts w:eastAsia="Arial" w:cs="Arial"/>
                <w:b/>
                <w:bCs/>
              </w:rPr>
              <w:t xml:space="preserve"> Y/N</w:t>
            </w:r>
          </w:p>
        </w:tc>
        <w:tc>
          <w:tcPr>
            <w:tcW w:w="7177" w:type="dxa"/>
          </w:tcPr>
          <w:p w14:paraId="7534EC0D" w14:textId="6BE8FA0C" w:rsidR="001B7085" w:rsidRPr="000E565C" w:rsidRDefault="006D3683" w:rsidP="00F61DD9">
            <w:pPr>
              <w:pStyle w:val="OCCBody"/>
              <w:spacing w:line="276" w:lineRule="auto"/>
              <w:rPr>
                <w:rFonts w:eastAsia="Arial" w:cs="Arial"/>
              </w:rPr>
            </w:pPr>
            <w:r>
              <w:rPr>
                <w:rFonts w:eastAsia="Arial" w:cs="Arial"/>
              </w:rPr>
              <w:t>N</w:t>
            </w:r>
          </w:p>
        </w:tc>
      </w:tr>
      <w:tr w:rsidR="000E565C" w:rsidRPr="000E565C" w14:paraId="5787A441" w14:textId="77777777" w:rsidTr="003C2519">
        <w:tc>
          <w:tcPr>
            <w:tcW w:w="1838" w:type="dxa"/>
          </w:tcPr>
          <w:p w14:paraId="3D2C097E" w14:textId="77777777" w:rsidR="00EA71C4" w:rsidRPr="000E565C" w:rsidRDefault="00EA71C4" w:rsidP="00F61DD9">
            <w:pPr>
              <w:pStyle w:val="OCCBody"/>
              <w:rPr>
                <w:rFonts w:eastAsia="Arial" w:cs="Arial"/>
                <w:b/>
                <w:bCs/>
              </w:rPr>
            </w:pPr>
            <w:r w:rsidRPr="000E565C">
              <w:rPr>
                <w:rFonts w:eastAsia="Arial" w:cs="Arial"/>
                <w:b/>
                <w:bCs/>
              </w:rPr>
              <w:t>Responsible to</w:t>
            </w:r>
          </w:p>
          <w:p w14:paraId="59A0CABE" w14:textId="77777777" w:rsidR="002328DA" w:rsidRPr="000E565C" w:rsidRDefault="002328DA" w:rsidP="00F61DD9">
            <w:pPr>
              <w:pStyle w:val="OCCBody"/>
              <w:rPr>
                <w:rFonts w:eastAsia="Arial" w:cs="Arial"/>
              </w:rPr>
            </w:pPr>
          </w:p>
          <w:p w14:paraId="52B59E77" w14:textId="77777777" w:rsidR="002328DA" w:rsidRPr="000E565C" w:rsidRDefault="002328DA" w:rsidP="00F61DD9">
            <w:pPr>
              <w:pStyle w:val="OCCBody"/>
              <w:rPr>
                <w:rFonts w:eastAsia="Arial" w:cs="Arial"/>
              </w:rPr>
            </w:pPr>
          </w:p>
        </w:tc>
        <w:tc>
          <w:tcPr>
            <w:tcW w:w="7177" w:type="dxa"/>
          </w:tcPr>
          <w:p w14:paraId="7624B312" w14:textId="77777777" w:rsidR="00EA71C4" w:rsidRPr="00B834A3" w:rsidRDefault="006D3683" w:rsidP="00B834A3">
            <w:pPr>
              <w:rPr>
                <w:rFonts w:ascii="Arial" w:hAnsi="Arial" w:cs="Arial"/>
                <w:sz w:val="22"/>
                <w:szCs w:val="22"/>
              </w:rPr>
            </w:pPr>
            <w:r w:rsidRPr="00B834A3">
              <w:rPr>
                <w:rFonts w:ascii="Arial" w:hAnsi="Arial" w:cs="Arial"/>
                <w:sz w:val="22"/>
                <w:szCs w:val="22"/>
              </w:rPr>
              <w:t>GPCB Medical Director</w:t>
            </w:r>
          </w:p>
          <w:p w14:paraId="1712D136" w14:textId="77777777" w:rsidR="00B834A3" w:rsidRPr="00B834A3" w:rsidRDefault="00B834A3" w:rsidP="00B834A3">
            <w:pPr>
              <w:rPr>
                <w:rFonts w:ascii="Arial" w:hAnsi="Arial" w:cs="Arial"/>
                <w:sz w:val="22"/>
                <w:szCs w:val="22"/>
              </w:rPr>
            </w:pPr>
            <w:r w:rsidRPr="00B834A3">
              <w:rPr>
                <w:rFonts w:ascii="Arial" w:hAnsi="Arial" w:cs="Arial"/>
                <w:sz w:val="22"/>
                <w:szCs w:val="22"/>
              </w:rPr>
              <w:t>FastTrack Cities Bristol group</w:t>
            </w:r>
          </w:p>
          <w:p w14:paraId="47F0BEE9" w14:textId="216BA0DB" w:rsidR="00B834A3" w:rsidRPr="00B834A3" w:rsidRDefault="00B834A3" w:rsidP="00B834A3">
            <w:pPr>
              <w:rPr>
                <w:rFonts w:ascii="Arial" w:hAnsi="Arial" w:cs="Arial"/>
                <w:sz w:val="22"/>
                <w:szCs w:val="22"/>
              </w:rPr>
            </w:pPr>
            <w:r w:rsidRPr="00B834A3">
              <w:rPr>
                <w:rFonts w:ascii="Arial" w:hAnsi="Arial" w:cs="Arial"/>
                <w:sz w:val="22"/>
                <w:szCs w:val="22"/>
              </w:rPr>
              <w:t>NBT HIV Clinical Lead</w:t>
            </w:r>
          </w:p>
          <w:p w14:paraId="6F1A1AEB" w14:textId="04E36946" w:rsidR="006D3683" w:rsidRPr="00B834A3" w:rsidRDefault="006D3683" w:rsidP="003E301C">
            <w:pPr>
              <w:pStyle w:val="OCCBody"/>
              <w:spacing w:line="276" w:lineRule="auto"/>
              <w:rPr>
                <w:rFonts w:eastAsia="Arial" w:cs="Arial"/>
                <w:lang w:val="en-US"/>
              </w:rPr>
            </w:pPr>
          </w:p>
        </w:tc>
      </w:tr>
      <w:tr w:rsidR="000E565C" w:rsidRPr="000E565C" w14:paraId="4E34E694" w14:textId="77777777" w:rsidTr="003C2519">
        <w:tc>
          <w:tcPr>
            <w:tcW w:w="1838" w:type="dxa"/>
          </w:tcPr>
          <w:p w14:paraId="1191E0D9" w14:textId="44D76F79" w:rsidR="00AE3803" w:rsidRPr="000E565C" w:rsidRDefault="00AE3803" w:rsidP="00F61DD9">
            <w:pPr>
              <w:pStyle w:val="OCCBody"/>
              <w:rPr>
                <w:rFonts w:eastAsia="Arial" w:cs="Arial"/>
                <w:b/>
                <w:bCs/>
              </w:rPr>
            </w:pPr>
            <w:r w:rsidRPr="000E565C">
              <w:rPr>
                <w:rFonts w:eastAsia="Arial" w:cs="Arial"/>
                <w:b/>
                <w:bCs/>
              </w:rPr>
              <w:t>Budget Holder</w:t>
            </w:r>
          </w:p>
        </w:tc>
        <w:tc>
          <w:tcPr>
            <w:tcW w:w="7177" w:type="dxa"/>
          </w:tcPr>
          <w:p w14:paraId="246B94B7" w14:textId="22097F58" w:rsidR="00AE3803" w:rsidRPr="000E565C" w:rsidRDefault="00B834A3" w:rsidP="003E301C">
            <w:pPr>
              <w:pStyle w:val="OCCBody"/>
              <w:spacing w:line="276" w:lineRule="auto"/>
              <w:rPr>
                <w:rFonts w:eastAsia="Arial" w:cs="Arial"/>
              </w:rPr>
            </w:pPr>
            <w:r>
              <w:rPr>
                <w:rFonts w:eastAsia="Arial" w:cs="Arial"/>
              </w:rPr>
              <w:t>N</w:t>
            </w:r>
          </w:p>
        </w:tc>
      </w:tr>
      <w:tr w:rsidR="004D25F3" w:rsidRPr="000E565C" w14:paraId="15C52914" w14:textId="77777777" w:rsidTr="003C2519">
        <w:trPr>
          <w:trHeight w:val="480"/>
        </w:trPr>
        <w:tc>
          <w:tcPr>
            <w:tcW w:w="1838" w:type="dxa"/>
          </w:tcPr>
          <w:p w14:paraId="3ECE235E" w14:textId="77777777" w:rsidR="006730E4" w:rsidRPr="000E565C" w:rsidRDefault="006730E4" w:rsidP="006730E4">
            <w:pPr>
              <w:pStyle w:val="OCCHeader"/>
              <w:spacing w:before="120" w:after="120" w:line="276" w:lineRule="auto"/>
              <w:rPr>
                <w:rFonts w:eastAsia="Arial" w:cs="Arial"/>
                <w:color w:val="auto"/>
                <w:szCs w:val="22"/>
              </w:rPr>
            </w:pPr>
            <w:r w:rsidRPr="000E565C">
              <w:rPr>
                <w:rFonts w:eastAsia="Arial" w:cs="Arial"/>
                <w:color w:val="auto"/>
                <w:szCs w:val="22"/>
              </w:rPr>
              <w:t>Salary</w:t>
            </w:r>
          </w:p>
          <w:p w14:paraId="75D8A0F0" w14:textId="77777777" w:rsidR="002328DA" w:rsidRPr="000E565C" w:rsidRDefault="002328DA" w:rsidP="006C3237">
            <w:pPr>
              <w:pStyle w:val="OCCBody"/>
              <w:rPr>
                <w:rFonts w:cs="Arial"/>
              </w:rPr>
            </w:pPr>
          </w:p>
        </w:tc>
        <w:tc>
          <w:tcPr>
            <w:tcW w:w="7177" w:type="dxa"/>
          </w:tcPr>
          <w:p w14:paraId="12A31765" w14:textId="3DBBBA74" w:rsidR="006730E4" w:rsidRPr="00460E82" w:rsidRDefault="00460E82" w:rsidP="00460E82">
            <w:pPr>
              <w:rPr>
                <w:rFonts w:ascii="Arial" w:hAnsi="Arial" w:cs="Arial"/>
                <w:sz w:val="22"/>
                <w:szCs w:val="22"/>
              </w:rPr>
            </w:pPr>
            <w:r w:rsidRPr="00460E82">
              <w:rPr>
                <w:rFonts w:ascii="Arial" w:hAnsi="Arial" w:cs="Arial"/>
                <w:sz w:val="22"/>
                <w:szCs w:val="22"/>
              </w:rPr>
              <w:t>4 hours a week with a total annual fee of £16,992.</w:t>
            </w:r>
          </w:p>
        </w:tc>
      </w:tr>
    </w:tbl>
    <w:p w14:paraId="288BC950" w14:textId="77777777" w:rsidR="00AE3803" w:rsidRPr="000E565C" w:rsidRDefault="00AE3803" w:rsidP="006C3237">
      <w:pPr>
        <w:pStyle w:val="OCCBody"/>
        <w:spacing w:before="120" w:after="120" w:line="276" w:lineRule="auto"/>
        <w:jc w:val="both"/>
        <w:rPr>
          <w:rFonts w:eastAsia="Arial" w:cs="Arial"/>
          <w:b/>
          <w:bCs/>
        </w:rPr>
      </w:pPr>
    </w:p>
    <w:p w14:paraId="258D7201" w14:textId="609EF501" w:rsidR="000364D0" w:rsidRPr="0031397E" w:rsidRDefault="00EA71C4" w:rsidP="0031397E">
      <w:pPr>
        <w:pStyle w:val="OCCBody"/>
        <w:spacing w:before="120" w:after="120" w:line="276" w:lineRule="auto"/>
        <w:jc w:val="both"/>
        <w:rPr>
          <w:rFonts w:eastAsia="Arial" w:cs="Arial"/>
          <w:b/>
          <w:bCs/>
        </w:rPr>
      </w:pPr>
      <w:r w:rsidRPr="000E565C">
        <w:rPr>
          <w:rFonts w:eastAsia="Arial" w:cs="Arial"/>
          <w:b/>
          <w:bCs/>
        </w:rPr>
        <w:t>PERSON SPECIFICATION</w:t>
      </w:r>
    </w:p>
    <w:tbl>
      <w:tblPr>
        <w:tblStyle w:val="TableGridLight"/>
        <w:tblW w:w="9356" w:type="dxa"/>
        <w:tblLayout w:type="fixed"/>
        <w:tblLook w:val="04A0" w:firstRow="1" w:lastRow="0" w:firstColumn="1" w:lastColumn="0" w:noHBand="0" w:noVBand="1"/>
      </w:tblPr>
      <w:tblGrid>
        <w:gridCol w:w="9356"/>
      </w:tblGrid>
      <w:tr w:rsidR="000E565C" w:rsidRPr="000E565C" w14:paraId="3BBDDA72" w14:textId="77777777" w:rsidTr="000040A7">
        <w:tc>
          <w:tcPr>
            <w:tcW w:w="9356" w:type="dxa"/>
            <w:shd w:val="clear" w:color="auto" w:fill="00A2A4" w:themeFill="accent2"/>
          </w:tcPr>
          <w:p w14:paraId="40C77342" w14:textId="0B4B0FF5" w:rsidR="00591306" w:rsidRPr="000E565C" w:rsidRDefault="00591306" w:rsidP="001C46D7">
            <w:pPr>
              <w:pStyle w:val="ListParagraph"/>
              <w:numPr>
                <w:ilvl w:val="0"/>
                <w:numId w:val="39"/>
              </w:numPr>
              <w:spacing w:before="120" w:after="120"/>
              <w:ind w:left="22"/>
              <w:rPr>
                <w:rFonts w:ascii="Arial" w:eastAsia="Arial" w:hAnsi="Arial" w:cs="Arial"/>
                <w:b/>
                <w:bCs/>
              </w:rPr>
            </w:pPr>
            <w:r w:rsidRPr="000E565C">
              <w:rPr>
                <w:rFonts w:ascii="Arial" w:eastAsia="Arial" w:hAnsi="Arial" w:cs="Arial"/>
                <w:b/>
                <w:bCs/>
              </w:rPr>
              <w:t>QUALIFICATIONS AND EXPERIENCE</w:t>
            </w:r>
          </w:p>
        </w:tc>
      </w:tr>
      <w:tr w:rsidR="000E565C" w:rsidRPr="000E565C" w14:paraId="7373FC0F" w14:textId="77777777" w:rsidTr="000040A7">
        <w:trPr>
          <w:trHeight w:val="2301"/>
        </w:trPr>
        <w:tc>
          <w:tcPr>
            <w:tcW w:w="9356" w:type="dxa"/>
          </w:tcPr>
          <w:p w14:paraId="036CAB51" w14:textId="758D5454" w:rsidR="00873F39" w:rsidRPr="000E565C" w:rsidRDefault="00873F39" w:rsidP="001E2059">
            <w:pPr>
              <w:shd w:val="clear" w:color="auto" w:fill="FFFFFF" w:themeFill="background1"/>
              <w:spacing w:before="120" w:after="120" w:line="276" w:lineRule="auto"/>
              <w:rPr>
                <w:rFonts w:ascii="Arial" w:eastAsia="Arial" w:hAnsi="Arial" w:cs="Arial"/>
                <w:b/>
                <w:bCs/>
                <w:sz w:val="22"/>
                <w:szCs w:val="22"/>
              </w:rPr>
            </w:pPr>
            <w:r w:rsidRPr="000E565C">
              <w:rPr>
                <w:rFonts w:ascii="Arial" w:eastAsia="Arial" w:hAnsi="Arial" w:cs="Arial"/>
                <w:b/>
                <w:bCs/>
                <w:sz w:val="22"/>
                <w:szCs w:val="22"/>
              </w:rPr>
              <w:t>Essential</w:t>
            </w:r>
          </w:p>
          <w:p w14:paraId="0F7C0D8A" w14:textId="6DCFF3CF" w:rsidR="00A62177" w:rsidRPr="00A95084" w:rsidRDefault="00E00DEA" w:rsidP="00A95084">
            <w:pPr>
              <w:pStyle w:val="ListParagraph"/>
              <w:numPr>
                <w:ilvl w:val="0"/>
                <w:numId w:val="39"/>
              </w:numPr>
              <w:shd w:val="clear" w:color="auto" w:fill="FFFFFF" w:themeFill="background1"/>
              <w:spacing w:before="120" w:after="120"/>
              <w:rPr>
                <w:rFonts w:ascii="Arial" w:eastAsia="Arial" w:hAnsi="Arial" w:cs="Arial"/>
                <w:b/>
                <w:bCs/>
              </w:rPr>
            </w:pPr>
            <w:r w:rsidRPr="00A95084">
              <w:rPr>
                <w:rFonts w:ascii="Arial" w:hAnsi="Arial" w:cs="Arial"/>
              </w:rPr>
              <w:t>Qualified GP working in a BNSSG practice</w:t>
            </w:r>
          </w:p>
          <w:p w14:paraId="3EDD95BD" w14:textId="3B644C58" w:rsidR="000F56C5" w:rsidRPr="00A95084" w:rsidRDefault="000F56C5" w:rsidP="000F56C5">
            <w:pPr>
              <w:pStyle w:val="ListParagraph"/>
              <w:numPr>
                <w:ilvl w:val="0"/>
                <w:numId w:val="39"/>
              </w:numPr>
              <w:rPr>
                <w:rFonts w:ascii="Arial" w:hAnsi="Arial" w:cs="Arial"/>
              </w:rPr>
            </w:pPr>
            <w:r w:rsidRPr="00A95084">
              <w:rPr>
                <w:rFonts w:ascii="Arial" w:hAnsi="Arial" w:cs="Arial"/>
              </w:rPr>
              <w:t>Good understanding of local GP practice issues, both clinical and administrative</w:t>
            </w:r>
          </w:p>
          <w:p w14:paraId="3395194D" w14:textId="1FD10664" w:rsidR="000F56C5" w:rsidRPr="00A95084" w:rsidRDefault="000F56C5" w:rsidP="00A95084">
            <w:pPr>
              <w:pStyle w:val="ListParagraph"/>
              <w:numPr>
                <w:ilvl w:val="0"/>
                <w:numId w:val="39"/>
              </w:numPr>
              <w:spacing w:after="0"/>
              <w:rPr>
                <w:rFonts w:ascii="Arial" w:hAnsi="Arial" w:cs="Arial"/>
              </w:rPr>
            </w:pPr>
            <w:r w:rsidRPr="00A95084">
              <w:rPr>
                <w:rFonts w:ascii="Arial" w:hAnsi="Arial" w:cs="Arial"/>
              </w:rPr>
              <w:t xml:space="preserve">Ability to establish and maintain effective working relationships within and across organisations, </w:t>
            </w:r>
          </w:p>
          <w:p w14:paraId="0BEB280C" w14:textId="5E09FD6E" w:rsidR="000F56C5" w:rsidRPr="00A95084" w:rsidRDefault="000F56C5" w:rsidP="00A95084">
            <w:pPr>
              <w:pStyle w:val="ListParagraph"/>
              <w:numPr>
                <w:ilvl w:val="0"/>
                <w:numId w:val="39"/>
              </w:numPr>
              <w:spacing w:after="0"/>
              <w:rPr>
                <w:rFonts w:ascii="Arial" w:hAnsi="Arial" w:cs="Arial"/>
              </w:rPr>
            </w:pPr>
            <w:r w:rsidRPr="00A95084">
              <w:rPr>
                <w:rFonts w:ascii="Arial" w:hAnsi="Arial" w:cs="Arial"/>
              </w:rPr>
              <w:t>Abi</w:t>
            </w:r>
            <w:r w:rsidR="00A95084">
              <w:rPr>
                <w:rFonts w:ascii="Arial" w:hAnsi="Arial" w:cs="Arial"/>
              </w:rPr>
              <w:t>l</w:t>
            </w:r>
            <w:r w:rsidRPr="00A95084">
              <w:rPr>
                <w:rFonts w:ascii="Arial" w:hAnsi="Arial" w:cs="Arial"/>
              </w:rPr>
              <w:t xml:space="preserve">ity to challenge existing practice and ensure focus on outcomes  </w:t>
            </w:r>
          </w:p>
          <w:p w14:paraId="50206DB4" w14:textId="77777777" w:rsidR="006E6ECC" w:rsidRPr="00DF1EB5" w:rsidRDefault="006E6ECC" w:rsidP="00A95084">
            <w:pPr>
              <w:pStyle w:val="BodyText3"/>
              <w:numPr>
                <w:ilvl w:val="0"/>
                <w:numId w:val="39"/>
              </w:numPr>
              <w:spacing w:after="0"/>
              <w:rPr>
                <w:rFonts w:ascii="Arial" w:hAnsi="Arial" w:cs="Arial"/>
                <w:sz w:val="22"/>
                <w:szCs w:val="22"/>
              </w:rPr>
            </w:pPr>
            <w:r w:rsidRPr="00DF1EB5">
              <w:rPr>
                <w:rFonts w:ascii="Arial" w:hAnsi="Arial" w:cs="Arial"/>
                <w:sz w:val="22"/>
                <w:szCs w:val="22"/>
              </w:rPr>
              <w:t xml:space="preserve">Understanding of the </w:t>
            </w:r>
            <w:r>
              <w:rPr>
                <w:rFonts w:ascii="Arial" w:hAnsi="Arial" w:cs="Arial"/>
                <w:sz w:val="22"/>
                <w:szCs w:val="22"/>
              </w:rPr>
              <w:t>HIV and sexual health system, the interdependencies and pressures and the role of primary care and other services within that system</w:t>
            </w:r>
          </w:p>
          <w:p w14:paraId="66222928" w14:textId="071D7107" w:rsidR="000F56C5" w:rsidRPr="00A95084" w:rsidRDefault="006E6ECC" w:rsidP="00A95084">
            <w:pPr>
              <w:pStyle w:val="ListParagraph"/>
              <w:numPr>
                <w:ilvl w:val="0"/>
                <w:numId w:val="39"/>
              </w:numPr>
              <w:spacing w:after="0"/>
              <w:rPr>
                <w:rFonts w:ascii="Arial" w:hAnsi="Arial" w:cs="Arial"/>
              </w:rPr>
            </w:pPr>
            <w:r w:rsidRPr="00A95084">
              <w:rPr>
                <w:rFonts w:ascii="Arial" w:hAnsi="Arial" w:cs="Arial"/>
              </w:rPr>
              <w:t>Knowledge of emerging issues regarding STIs and reproductive sexual health</w:t>
            </w:r>
          </w:p>
          <w:p w14:paraId="615B0F9A" w14:textId="1780ABA9" w:rsidR="00E379FA" w:rsidRPr="00A95084" w:rsidRDefault="00E379FA" w:rsidP="00A95084">
            <w:pPr>
              <w:pStyle w:val="ListParagraph"/>
              <w:numPr>
                <w:ilvl w:val="0"/>
                <w:numId w:val="39"/>
              </w:numPr>
              <w:spacing w:after="0"/>
              <w:rPr>
                <w:rFonts w:ascii="Arial" w:hAnsi="Arial" w:cs="Arial"/>
              </w:rPr>
            </w:pPr>
            <w:r w:rsidRPr="00A95084">
              <w:rPr>
                <w:rFonts w:ascii="Arial" w:hAnsi="Arial" w:cs="Arial"/>
              </w:rPr>
              <w:t>Effective leadership skills</w:t>
            </w:r>
          </w:p>
          <w:p w14:paraId="29EEDA10" w14:textId="0165CFF2" w:rsidR="00E379FA" w:rsidRPr="00A95084" w:rsidRDefault="00E379FA" w:rsidP="00A95084">
            <w:pPr>
              <w:pStyle w:val="ListParagraph"/>
              <w:numPr>
                <w:ilvl w:val="0"/>
                <w:numId w:val="39"/>
              </w:numPr>
              <w:spacing w:after="0"/>
              <w:rPr>
                <w:rFonts w:ascii="Arial" w:hAnsi="Arial" w:cs="Arial"/>
              </w:rPr>
            </w:pPr>
            <w:r w:rsidRPr="00A95084">
              <w:rPr>
                <w:rFonts w:ascii="Arial" w:hAnsi="Arial" w:cs="Arial"/>
              </w:rPr>
              <w:t xml:space="preserve">Effective teaching skills </w:t>
            </w:r>
          </w:p>
          <w:p w14:paraId="17DEDAE2" w14:textId="379BC5CD" w:rsidR="00E379FA" w:rsidRPr="00A95084" w:rsidRDefault="00E379FA" w:rsidP="00E379FA">
            <w:pPr>
              <w:pStyle w:val="ListParagraph"/>
              <w:numPr>
                <w:ilvl w:val="0"/>
                <w:numId w:val="39"/>
              </w:numPr>
              <w:rPr>
                <w:rFonts w:ascii="Arial" w:hAnsi="Arial" w:cs="Arial"/>
              </w:rPr>
            </w:pPr>
            <w:r w:rsidRPr="00A95084">
              <w:rPr>
                <w:rFonts w:ascii="Arial" w:hAnsi="Arial" w:cs="Arial"/>
              </w:rPr>
              <w:t>Ability to communicate with other individuals and organisations to portray ideas and issues in an appropriate way.  Willing to listen to, question and challenge ideas when appropriate</w:t>
            </w:r>
          </w:p>
          <w:p w14:paraId="522537EA" w14:textId="723562B5" w:rsidR="00E379FA" w:rsidRPr="00A95084" w:rsidRDefault="00E379FA" w:rsidP="00E379FA">
            <w:pPr>
              <w:pStyle w:val="ListParagraph"/>
              <w:numPr>
                <w:ilvl w:val="0"/>
                <w:numId w:val="39"/>
              </w:numPr>
              <w:rPr>
                <w:rFonts w:ascii="Arial" w:hAnsi="Arial" w:cs="Arial"/>
              </w:rPr>
            </w:pPr>
            <w:r w:rsidRPr="00A95084">
              <w:rPr>
                <w:rFonts w:ascii="Arial" w:hAnsi="Arial" w:cs="Arial"/>
              </w:rPr>
              <w:t>Ability to share and cascade information clearly</w:t>
            </w:r>
          </w:p>
          <w:p w14:paraId="78DEFE45" w14:textId="77777777" w:rsidR="00E379FA" w:rsidRPr="00A95084" w:rsidRDefault="00E379FA" w:rsidP="00A95084">
            <w:pPr>
              <w:pStyle w:val="ListParagraph"/>
              <w:numPr>
                <w:ilvl w:val="0"/>
                <w:numId w:val="39"/>
              </w:numPr>
              <w:rPr>
                <w:rFonts w:ascii="Arial" w:hAnsi="Arial" w:cs="Arial"/>
              </w:rPr>
            </w:pPr>
            <w:r w:rsidRPr="00A95084">
              <w:rPr>
                <w:rFonts w:ascii="Arial" w:hAnsi="Arial" w:cs="Arial"/>
              </w:rPr>
              <w:t>Good interpersonal skills, to facilitate respectful, collaborative working with a wide range of stakeholders, and to develop effective working relationships with key partners</w:t>
            </w:r>
          </w:p>
          <w:p w14:paraId="37866208" w14:textId="33D417EE" w:rsidR="00873F39" w:rsidRPr="00A95084" w:rsidRDefault="00E379FA" w:rsidP="00A95084">
            <w:pPr>
              <w:pStyle w:val="ListParagraph"/>
              <w:numPr>
                <w:ilvl w:val="0"/>
                <w:numId w:val="39"/>
              </w:numPr>
              <w:shd w:val="clear" w:color="auto" w:fill="FFFFFF" w:themeFill="background1"/>
              <w:spacing w:before="120" w:after="120"/>
              <w:rPr>
                <w:rFonts w:ascii="Arial" w:eastAsia="Arial" w:hAnsi="Arial" w:cs="Arial"/>
                <w:b/>
                <w:bCs/>
              </w:rPr>
            </w:pPr>
            <w:r w:rsidRPr="00A95084">
              <w:rPr>
                <w:rFonts w:ascii="Arial" w:hAnsi="Arial" w:cs="Arial"/>
              </w:rPr>
              <w:t>Knowledge of GP practice clinical systems (e.g. EMIS), and how systems may need to be</w:t>
            </w:r>
            <w:r w:rsidR="000040A7">
              <w:rPr>
                <w:rFonts w:ascii="Arial" w:hAnsi="Arial" w:cs="Arial"/>
              </w:rPr>
              <w:t xml:space="preserve"> </w:t>
            </w:r>
            <w:r w:rsidR="000040A7" w:rsidRPr="00631419">
              <w:rPr>
                <w:rFonts w:ascii="Arial" w:hAnsi="Arial" w:cs="Arial"/>
              </w:rPr>
              <w:t xml:space="preserve">developed to support </w:t>
            </w:r>
            <w:r w:rsidR="000040A7">
              <w:rPr>
                <w:rFonts w:ascii="Arial" w:hAnsi="Arial" w:cs="Arial"/>
              </w:rPr>
              <w:t>monitoring of outcomes</w:t>
            </w:r>
          </w:p>
          <w:p w14:paraId="1AF47656" w14:textId="77777777" w:rsidR="00025431" w:rsidRPr="00A95084" w:rsidRDefault="00025431" w:rsidP="00A95084">
            <w:pPr>
              <w:pStyle w:val="ListParagraph"/>
              <w:numPr>
                <w:ilvl w:val="0"/>
                <w:numId w:val="39"/>
              </w:numPr>
              <w:rPr>
                <w:rFonts w:ascii="Arial" w:hAnsi="Arial" w:cs="Arial"/>
              </w:rPr>
            </w:pPr>
            <w:r w:rsidRPr="00A95084">
              <w:rPr>
                <w:rFonts w:ascii="Arial" w:hAnsi="Arial" w:cs="Arial"/>
              </w:rPr>
              <w:t>Commitment to improving HIV and sexual health services and outcomes</w:t>
            </w:r>
          </w:p>
          <w:p w14:paraId="74EEAA95" w14:textId="6773E818" w:rsidR="000F56C5" w:rsidRPr="00A95084" w:rsidRDefault="00025431" w:rsidP="00A95084">
            <w:pPr>
              <w:pStyle w:val="ListParagraph"/>
              <w:numPr>
                <w:ilvl w:val="0"/>
                <w:numId w:val="39"/>
              </w:numPr>
              <w:rPr>
                <w:rFonts w:ascii="Arial" w:hAnsi="Arial" w:cs="Arial"/>
              </w:rPr>
            </w:pPr>
            <w:r w:rsidRPr="00A95084">
              <w:rPr>
                <w:rFonts w:ascii="Arial" w:hAnsi="Arial" w:cs="Arial"/>
              </w:rPr>
              <w:t>Ability to travel to meetings in and outside of Bristol</w:t>
            </w:r>
          </w:p>
          <w:p w14:paraId="4A921519" w14:textId="77777777" w:rsidR="001B22DF" w:rsidRPr="001B22DF" w:rsidRDefault="001B22DF" w:rsidP="001B22DF">
            <w:pPr>
              <w:rPr>
                <w:rFonts w:ascii="Arial" w:hAnsi="Arial" w:cs="Arial"/>
                <w:sz w:val="22"/>
                <w:szCs w:val="22"/>
              </w:rPr>
            </w:pPr>
          </w:p>
          <w:p w14:paraId="7274E0C5" w14:textId="17672E73" w:rsidR="00A62177" w:rsidRPr="000E565C" w:rsidRDefault="00A62177" w:rsidP="001E2059">
            <w:pPr>
              <w:shd w:val="clear" w:color="auto" w:fill="FFFFFF" w:themeFill="background1"/>
              <w:rPr>
                <w:rFonts w:ascii="Arial" w:hAnsi="Arial" w:cs="Arial"/>
                <w:b/>
                <w:bCs/>
                <w:sz w:val="22"/>
                <w:szCs w:val="22"/>
                <w:lang w:val="en-GB"/>
              </w:rPr>
            </w:pPr>
            <w:r w:rsidRPr="000E565C">
              <w:rPr>
                <w:rFonts w:ascii="Arial" w:hAnsi="Arial" w:cs="Arial"/>
                <w:b/>
                <w:bCs/>
                <w:sz w:val="22"/>
                <w:szCs w:val="22"/>
                <w:lang w:val="en-GB"/>
              </w:rPr>
              <w:t>Desira</w:t>
            </w:r>
            <w:r w:rsidR="001E2059" w:rsidRPr="000E565C">
              <w:rPr>
                <w:rFonts w:ascii="Arial" w:hAnsi="Arial" w:cs="Arial"/>
                <w:b/>
                <w:bCs/>
                <w:sz w:val="22"/>
                <w:szCs w:val="22"/>
                <w:lang w:val="en-GB"/>
              </w:rPr>
              <w:t>ble</w:t>
            </w:r>
          </w:p>
          <w:p w14:paraId="4937F472" w14:textId="77777777" w:rsidR="001E2059" w:rsidRPr="000E565C" w:rsidRDefault="001E2059" w:rsidP="001E2059">
            <w:pPr>
              <w:shd w:val="clear" w:color="auto" w:fill="FFFFFF" w:themeFill="background1"/>
              <w:rPr>
                <w:rFonts w:ascii="Arial" w:hAnsi="Arial" w:cs="Arial"/>
                <w:b/>
                <w:bCs/>
                <w:sz w:val="22"/>
                <w:szCs w:val="22"/>
                <w:lang w:val="en-GB"/>
              </w:rPr>
            </w:pPr>
          </w:p>
          <w:p w14:paraId="1070A527" w14:textId="44E8A3C6" w:rsidR="001A3A51" w:rsidRPr="00A95084" w:rsidRDefault="008E76F1" w:rsidP="00A95084">
            <w:pPr>
              <w:pStyle w:val="ListParagraph"/>
              <w:numPr>
                <w:ilvl w:val="0"/>
                <w:numId w:val="39"/>
              </w:numPr>
              <w:rPr>
                <w:rFonts w:ascii="Arial" w:hAnsi="Arial" w:cs="Arial"/>
              </w:rPr>
            </w:pPr>
            <w:r w:rsidRPr="00A95084">
              <w:rPr>
                <w:rFonts w:ascii="Arial" w:hAnsi="Arial" w:cs="Arial"/>
              </w:rPr>
              <w:t>Further learning re: HIV</w:t>
            </w:r>
          </w:p>
          <w:p w14:paraId="588E2B63" w14:textId="5FB3A1E6" w:rsidR="001A3A51" w:rsidRPr="00A95084" w:rsidRDefault="001A3A51" w:rsidP="00A95084">
            <w:pPr>
              <w:pStyle w:val="ListParagraph"/>
              <w:numPr>
                <w:ilvl w:val="0"/>
                <w:numId w:val="39"/>
              </w:numPr>
              <w:rPr>
                <w:rFonts w:ascii="Arial" w:hAnsi="Arial" w:cs="Arial"/>
              </w:rPr>
            </w:pPr>
            <w:r w:rsidRPr="00A95084">
              <w:rPr>
                <w:rFonts w:ascii="Arial" w:hAnsi="Arial" w:cs="Arial"/>
              </w:rPr>
              <w:t>Knowledge of local health needs re: HIV and sexual health</w:t>
            </w:r>
          </w:p>
          <w:p w14:paraId="61234EF4" w14:textId="77777777" w:rsidR="001A3A51" w:rsidRPr="00A95084" w:rsidRDefault="001A3A51" w:rsidP="00A95084">
            <w:pPr>
              <w:pStyle w:val="ListParagraph"/>
              <w:numPr>
                <w:ilvl w:val="0"/>
                <w:numId w:val="39"/>
              </w:numPr>
              <w:rPr>
                <w:rFonts w:ascii="Arial" w:hAnsi="Arial" w:cs="Arial"/>
              </w:rPr>
            </w:pPr>
            <w:r w:rsidRPr="00A95084">
              <w:rPr>
                <w:rFonts w:ascii="Arial" w:hAnsi="Arial" w:cs="Arial"/>
              </w:rPr>
              <w:t>Knowledge of local demographics</w:t>
            </w:r>
          </w:p>
          <w:p w14:paraId="3DF3B334" w14:textId="77777777" w:rsidR="00AF1C45" w:rsidRPr="00A95084" w:rsidRDefault="00AF1C45" w:rsidP="00A95084">
            <w:pPr>
              <w:pStyle w:val="ListParagraph"/>
              <w:numPr>
                <w:ilvl w:val="0"/>
                <w:numId w:val="39"/>
              </w:numPr>
              <w:rPr>
                <w:rFonts w:ascii="Arial" w:hAnsi="Arial" w:cs="Arial"/>
              </w:rPr>
            </w:pPr>
            <w:r w:rsidRPr="00A95084">
              <w:rPr>
                <w:rFonts w:ascii="Arial" w:hAnsi="Arial" w:cs="Arial"/>
              </w:rPr>
              <w:t>Awareness of the commissioning cycle</w:t>
            </w:r>
          </w:p>
          <w:p w14:paraId="247BD6FF" w14:textId="77777777" w:rsidR="00AF1C45" w:rsidRPr="00631419" w:rsidRDefault="00AF1C45" w:rsidP="001A3A51">
            <w:pPr>
              <w:rPr>
                <w:rFonts w:ascii="Arial" w:hAnsi="Arial" w:cs="Arial"/>
                <w:sz w:val="22"/>
                <w:szCs w:val="22"/>
              </w:rPr>
            </w:pPr>
          </w:p>
          <w:p w14:paraId="4B695C37" w14:textId="77777777" w:rsidR="00A62177" w:rsidRPr="001A3A51" w:rsidRDefault="00A62177" w:rsidP="001A3A51">
            <w:pPr>
              <w:rPr>
                <w:rFonts w:ascii="Arial" w:hAnsi="Arial" w:cs="Arial"/>
                <w:b/>
                <w:bCs/>
              </w:rPr>
            </w:pPr>
          </w:p>
          <w:p w14:paraId="3AEEBA75" w14:textId="186C51B8" w:rsidR="002328DA" w:rsidRPr="000E565C" w:rsidRDefault="002328DA" w:rsidP="006C3237">
            <w:pPr>
              <w:rPr>
                <w:rFonts w:ascii="Arial" w:hAnsi="Arial" w:cs="Arial"/>
                <w:b/>
                <w:bCs/>
                <w:sz w:val="22"/>
                <w:szCs w:val="22"/>
              </w:rPr>
            </w:pPr>
          </w:p>
        </w:tc>
      </w:tr>
    </w:tbl>
    <w:p w14:paraId="6E59093B" w14:textId="77777777" w:rsidR="00EA71C4" w:rsidRPr="000E565C" w:rsidRDefault="00EA71C4" w:rsidP="004B4E1C">
      <w:pPr>
        <w:spacing w:line="300" w:lineRule="exact"/>
        <w:rPr>
          <w:rFonts w:ascii="Arial" w:eastAsia="Arial" w:hAnsi="Arial" w:cs="Arial"/>
          <w:sz w:val="22"/>
          <w:szCs w:val="22"/>
        </w:rPr>
      </w:pPr>
    </w:p>
    <w:sectPr w:rsidR="00EA71C4" w:rsidRPr="000E565C" w:rsidSect="00023079">
      <w:headerReference w:type="default" r:id="rId13"/>
      <w:footerReference w:type="even" r:id="rId14"/>
      <w:footerReference w:type="default" r:id="rId15"/>
      <w:headerReference w:type="first" r:id="rId16"/>
      <w:footerReference w:type="first" r:id="rId17"/>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47B4" w14:textId="77777777" w:rsidR="00392A40" w:rsidRDefault="00392A40">
      <w:r>
        <w:separator/>
      </w:r>
    </w:p>
  </w:endnote>
  <w:endnote w:type="continuationSeparator" w:id="0">
    <w:p w14:paraId="6E3C02B0" w14:textId="77777777" w:rsidR="00392A40" w:rsidRDefault="00392A40">
      <w:r>
        <w:continuationSeparator/>
      </w:r>
    </w:p>
  </w:endnote>
  <w:endnote w:type="continuationNotice" w:id="1">
    <w:p w14:paraId="275A7E4B" w14:textId="77777777" w:rsidR="00392A40" w:rsidRDefault="0039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21D8" w14:textId="77777777" w:rsidR="00F94135" w:rsidRDefault="00F94135" w:rsidP="00EC6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27141D" w14:textId="77777777" w:rsidR="00F94135" w:rsidRDefault="00F94135" w:rsidP="009C03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607337"/>
      <w:docPartObj>
        <w:docPartGallery w:val="Page Numbers (Bottom of Page)"/>
        <w:docPartUnique/>
      </w:docPartObj>
    </w:sdtPr>
    <w:sdtEndPr>
      <w:rPr>
        <w:rFonts w:ascii="Arial" w:hAnsi="Arial" w:cs="Arial"/>
        <w:noProof/>
        <w:sz w:val="22"/>
        <w:szCs w:val="22"/>
      </w:rPr>
    </w:sdtEndPr>
    <w:sdtContent>
      <w:p w14:paraId="2D889692" w14:textId="1FEDDB34" w:rsidR="00F94135" w:rsidRPr="00F34EC4" w:rsidRDefault="00F94135">
        <w:pPr>
          <w:pStyle w:val="Footer"/>
          <w:jc w:val="right"/>
          <w:rPr>
            <w:rFonts w:ascii="Arial" w:hAnsi="Arial" w:cs="Arial"/>
            <w:sz w:val="22"/>
            <w:szCs w:val="22"/>
          </w:rPr>
        </w:pPr>
        <w:r w:rsidRPr="00F34EC4">
          <w:rPr>
            <w:rFonts w:ascii="Arial" w:hAnsi="Arial" w:cs="Arial"/>
            <w:sz w:val="22"/>
            <w:szCs w:val="22"/>
          </w:rPr>
          <w:fldChar w:fldCharType="begin"/>
        </w:r>
        <w:r w:rsidRPr="00F34EC4">
          <w:rPr>
            <w:rFonts w:ascii="Arial" w:hAnsi="Arial" w:cs="Arial"/>
            <w:sz w:val="22"/>
            <w:szCs w:val="22"/>
          </w:rPr>
          <w:instrText xml:space="preserve"> PAGE   \* MERGEFORMAT </w:instrText>
        </w:r>
        <w:r w:rsidRPr="00F34EC4">
          <w:rPr>
            <w:rFonts w:ascii="Arial" w:hAnsi="Arial" w:cs="Arial"/>
            <w:sz w:val="22"/>
            <w:szCs w:val="22"/>
          </w:rPr>
          <w:fldChar w:fldCharType="separate"/>
        </w:r>
        <w:r w:rsidRPr="00F34EC4">
          <w:rPr>
            <w:rFonts w:ascii="Arial" w:hAnsi="Arial" w:cs="Arial"/>
            <w:noProof/>
            <w:sz w:val="22"/>
            <w:szCs w:val="22"/>
          </w:rPr>
          <w:t>5</w:t>
        </w:r>
        <w:r w:rsidRPr="00F34EC4">
          <w:rPr>
            <w:rFonts w:ascii="Arial" w:hAnsi="Arial" w:cs="Arial"/>
            <w:noProof/>
            <w:sz w:val="22"/>
            <w:szCs w:val="22"/>
          </w:rPr>
          <w:fldChar w:fldCharType="end"/>
        </w:r>
      </w:p>
    </w:sdtContent>
  </w:sdt>
  <w:p w14:paraId="161D45AF" w14:textId="77777777" w:rsidR="00F94135" w:rsidRDefault="00F94135" w:rsidP="009C03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518B6B" w14:paraId="74BCD343" w14:textId="77777777" w:rsidTr="25518B6B">
      <w:tc>
        <w:tcPr>
          <w:tcW w:w="3005" w:type="dxa"/>
        </w:tcPr>
        <w:p w14:paraId="1C09AE65" w14:textId="7E1FA32D" w:rsidR="25518B6B" w:rsidRDefault="25518B6B" w:rsidP="25518B6B">
          <w:pPr>
            <w:pStyle w:val="Header"/>
            <w:ind w:left="-115"/>
          </w:pPr>
        </w:p>
      </w:tc>
      <w:tc>
        <w:tcPr>
          <w:tcW w:w="3005" w:type="dxa"/>
        </w:tcPr>
        <w:p w14:paraId="47A664FA" w14:textId="0AA0CC14" w:rsidR="25518B6B" w:rsidRDefault="25518B6B" w:rsidP="25518B6B">
          <w:pPr>
            <w:pStyle w:val="Header"/>
            <w:jc w:val="center"/>
          </w:pPr>
        </w:p>
      </w:tc>
      <w:tc>
        <w:tcPr>
          <w:tcW w:w="3005" w:type="dxa"/>
        </w:tcPr>
        <w:p w14:paraId="01358FA2" w14:textId="5B1CED02" w:rsidR="25518B6B" w:rsidRDefault="25518B6B" w:rsidP="25518B6B">
          <w:pPr>
            <w:pStyle w:val="Header"/>
            <w:ind w:right="-115"/>
            <w:jc w:val="right"/>
          </w:pPr>
        </w:p>
      </w:tc>
    </w:tr>
  </w:tbl>
  <w:p w14:paraId="00F3B08A" w14:textId="33C85359" w:rsidR="25518B6B" w:rsidRDefault="25518B6B" w:rsidP="25518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EC08" w14:textId="77777777" w:rsidR="00392A40" w:rsidRDefault="00392A40">
      <w:r>
        <w:separator/>
      </w:r>
    </w:p>
  </w:footnote>
  <w:footnote w:type="continuationSeparator" w:id="0">
    <w:p w14:paraId="115218F3" w14:textId="77777777" w:rsidR="00392A40" w:rsidRDefault="00392A40">
      <w:r>
        <w:continuationSeparator/>
      </w:r>
    </w:p>
  </w:footnote>
  <w:footnote w:type="continuationNotice" w:id="1">
    <w:p w14:paraId="673ED9F8" w14:textId="77777777" w:rsidR="00392A40" w:rsidRDefault="00392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ECB7" w14:textId="49ED56F0" w:rsidR="00F94135" w:rsidRDefault="00F94135">
    <w:pPr>
      <w:pStyle w:val="Header"/>
    </w:pPr>
    <w:r>
      <w:rPr>
        <w:noProof/>
        <w:lang w:val="en-GB" w:eastAsia="en-GB"/>
      </w:rPr>
      <w:drawing>
        <wp:anchor distT="0" distB="0" distL="114300" distR="114300" simplePos="0" relativeHeight="251658241" behindDoc="0" locked="0" layoutInCell="1" allowOverlap="1" wp14:anchorId="312D0F54" wp14:editId="086E07A5">
          <wp:simplePos x="0" y="0"/>
          <wp:positionH relativeFrom="page">
            <wp:align>right</wp:align>
          </wp:positionH>
          <wp:positionV relativeFrom="paragraph">
            <wp:posOffset>-448310</wp:posOffset>
          </wp:positionV>
          <wp:extent cx="7560310" cy="1089025"/>
          <wp:effectExtent l="0" t="0" r="2540" b="0"/>
          <wp:wrapNone/>
          <wp:docPr id="3" name="Picture 3" descr="OC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59B4" w14:textId="3B462494" w:rsidR="00F94135" w:rsidRDefault="00CA50A1" w:rsidP="00F94135">
    <w:r>
      <w:rPr>
        <w:noProof/>
        <w:lang w:val="en-GB" w:eastAsia="en-GB"/>
      </w:rPr>
      <w:drawing>
        <wp:anchor distT="0" distB="0" distL="114300" distR="114300" simplePos="0" relativeHeight="251658240" behindDoc="0" locked="0" layoutInCell="1" allowOverlap="1" wp14:anchorId="1163F7E5" wp14:editId="3580AD26">
          <wp:simplePos x="0" y="0"/>
          <wp:positionH relativeFrom="page">
            <wp:align>right</wp:align>
          </wp:positionH>
          <wp:positionV relativeFrom="paragraph">
            <wp:posOffset>-450850</wp:posOffset>
          </wp:positionV>
          <wp:extent cx="7560310" cy="1089025"/>
          <wp:effectExtent l="0" t="0" r="2540" b="0"/>
          <wp:wrapNone/>
          <wp:docPr id="4" name="Picture 4" descr="OC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1CB3A" w14:textId="500C6116" w:rsidR="00F94135" w:rsidRDefault="00F94135" w:rsidP="00F94135">
    <w:pPr>
      <w:pStyle w:val="Header"/>
    </w:pP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B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6342A"/>
    <w:multiLevelType w:val="hybridMultilevel"/>
    <w:tmpl w:val="E2D2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02024"/>
    <w:multiLevelType w:val="multilevel"/>
    <w:tmpl w:val="84DC5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6263A"/>
    <w:multiLevelType w:val="multilevel"/>
    <w:tmpl w:val="4FA251A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961EA"/>
    <w:multiLevelType w:val="hybridMultilevel"/>
    <w:tmpl w:val="B3CC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0400D"/>
    <w:multiLevelType w:val="hybridMultilevel"/>
    <w:tmpl w:val="C77436F4"/>
    <w:lvl w:ilvl="0" w:tplc="78C4703E">
      <w:numFmt w:val="bullet"/>
      <w:lvlText w:val="•"/>
      <w:lvlJc w:val="left"/>
      <w:pPr>
        <w:ind w:left="813" w:hanging="348"/>
      </w:pPr>
      <w:rPr>
        <w:rFonts w:ascii="Arial" w:eastAsia="Arial" w:hAnsi="Arial" w:cs="Arial" w:hint="default"/>
        <w:color w:val="0F0F11"/>
        <w:w w:val="106"/>
        <w:sz w:val="20"/>
        <w:szCs w:val="20"/>
      </w:rPr>
    </w:lvl>
    <w:lvl w:ilvl="1" w:tplc="6AA0D710">
      <w:numFmt w:val="bullet"/>
      <w:lvlText w:val="•"/>
      <w:lvlJc w:val="left"/>
      <w:pPr>
        <w:ind w:left="1456" w:hanging="348"/>
      </w:pPr>
      <w:rPr>
        <w:rFonts w:hint="default"/>
      </w:rPr>
    </w:lvl>
    <w:lvl w:ilvl="2" w:tplc="0CD49942">
      <w:numFmt w:val="bullet"/>
      <w:lvlText w:val="•"/>
      <w:lvlJc w:val="left"/>
      <w:pPr>
        <w:ind w:left="2092" w:hanging="348"/>
      </w:pPr>
      <w:rPr>
        <w:rFonts w:hint="default"/>
      </w:rPr>
    </w:lvl>
    <w:lvl w:ilvl="3" w:tplc="0D6648A0">
      <w:numFmt w:val="bullet"/>
      <w:lvlText w:val="•"/>
      <w:lvlJc w:val="left"/>
      <w:pPr>
        <w:ind w:left="2729" w:hanging="348"/>
      </w:pPr>
      <w:rPr>
        <w:rFonts w:hint="default"/>
      </w:rPr>
    </w:lvl>
    <w:lvl w:ilvl="4" w:tplc="9F40F936">
      <w:numFmt w:val="bullet"/>
      <w:lvlText w:val="•"/>
      <w:lvlJc w:val="left"/>
      <w:pPr>
        <w:ind w:left="3365" w:hanging="348"/>
      </w:pPr>
      <w:rPr>
        <w:rFonts w:hint="default"/>
      </w:rPr>
    </w:lvl>
    <w:lvl w:ilvl="5" w:tplc="3DE28C74">
      <w:numFmt w:val="bullet"/>
      <w:lvlText w:val="•"/>
      <w:lvlJc w:val="left"/>
      <w:pPr>
        <w:ind w:left="4002" w:hanging="348"/>
      </w:pPr>
      <w:rPr>
        <w:rFonts w:hint="default"/>
      </w:rPr>
    </w:lvl>
    <w:lvl w:ilvl="6" w:tplc="A54CD868">
      <w:numFmt w:val="bullet"/>
      <w:lvlText w:val="•"/>
      <w:lvlJc w:val="left"/>
      <w:pPr>
        <w:ind w:left="4638" w:hanging="348"/>
      </w:pPr>
      <w:rPr>
        <w:rFonts w:hint="default"/>
      </w:rPr>
    </w:lvl>
    <w:lvl w:ilvl="7" w:tplc="8DF2E6AA">
      <w:numFmt w:val="bullet"/>
      <w:lvlText w:val="•"/>
      <w:lvlJc w:val="left"/>
      <w:pPr>
        <w:ind w:left="5275" w:hanging="348"/>
      </w:pPr>
      <w:rPr>
        <w:rFonts w:hint="default"/>
      </w:rPr>
    </w:lvl>
    <w:lvl w:ilvl="8" w:tplc="A8845EEE">
      <w:numFmt w:val="bullet"/>
      <w:lvlText w:val="•"/>
      <w:lvlJc w:val="left"/>
      <w:pPr>
        <w:ind w:left="5911" w:hanging="348"/>
      </w:pPr>
      <w:rPr>
        <w:rFonts w:hint="default"/>
      </w:rPr>
    </w:lvl>
  </w:abstractNum>
  <w:abstractNum w:abstractNumId="6" w15:restartNumberingAfterBreak="0">
    <w:nsid w:val="064C51F3"/>
    <w:multiLevelType w:val="hybridMultilevel"/>
    <w:tmpl w:val="1F8C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E011DC"/>
    <w:multiLevelType w:val="hybridMultilevel"/>
    <w:tmpl w:val="B79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77629"/>
    <w:multiLevelType w:val="hybridMultilevel"/>
    <w:tmpl w:val="C9E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D12E71"/>
    <w:multiLevelType w:val="hybridMultilevel"/>
    <w:tmpl w:val="BF3AA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FA0091"/>
    <w:multiLevelType w:val="hybridMultilevel"/>
    <w:tmpl w:val="CDC24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955626"/>
    <w:multiLevelType w:val="hybridMultilevel"/>
    <w:tmpl w:val="742AFBE2"/>
    <w:lvl w:ilvl="0" w:tplc="CA107EDE">
      <w:numFmt w:val="bullet"/>
      <w:lvlText w:val="•"/>
      <w:lvlJc w:val="left"/>
      <w:pPr>
        <w:ind w:left="451" w:hanging="353"/>
      </w:pPr>
      <w:rPr>
        <w:rFonts w:ascii="Times New Roman" w:eastAsia="Times New Roman" w:hAnsi="Times New Roman" w:cs="Times New Roman" w:hint="default"/>
        <w:color w:val="0F0F11"/>
        <w:w w:val="106"/>
        <w:position w:val="-2"/>
        <w:sz w:val="28"/>
        <w:szCs w:val="28"/>
      </w:rPr>
    </w:lvl>
    <w:lvl w:ilvl="1" w:tplc="76F060D6">
      <w:numFmt w:val="bullet"/>
      <w:lvlText w:val="•"/>
      <w:lvlJc w:val="left"/>
      <w:pPr>
        <w:ind w:left="1130" w:hanging="353"/>
      </w:pPr>
      <w:rPr>
        <w:rFonts w:hint="default"/>
      </w:rPr>
    </w:lvl>
    <w:lvl w:ilvl="2" w:tplc="65F87632">
      <w:numFmt w:val="bullet"/>
      <w:lvlText w:val="•"/>
      <w:lvlJc w:val="left"/>
      <w:pPr>
        <w:ind w:left="1801" w:hanging="353"/>
      </w:pPr>
      <w:rPr>
        <w:rFonts w:hint="default"/>
      </w:rPr>
    </w:lvl>
    <w:lvl w:ilvl="3" w:tplc="C05E7848">
      <w:numFmt w:val="bullet"/>
      <w:lvlText w:val="•"/>
      <w:lvlJc w:val="left"/>
      <w:pPr>
        <w:ind w:left="2472" w:hanging="353"/>
      </w:pPr>
      <w:rPr>
        <w:rFonts w:hint="default"/>
      </w:rPr>
    </w:lvl>
    <w:lvl w:ilvl="4" w:tplc="F50453F6">
      <w:numFmt w:val="bullet"/>
      <w:lvlText w:val="•"/>
      <w:lvlJc w:val="left"/>
      <w:pPr>
        <w:ind w:left="3143" w:hanging="353"/>
      </w:pPr>
      <w:rPr>
        <w:rFonts w:hint="default"/>
      </w:rPr>
    </w:lvl>
    <w:lvl w:ilvl="5" w:tplc="7706A4BC">
      <w:numFmt w:val="bullet"/>
      <w:lvlText w:val="•"/>
      <w:lvlJc w:val="left"/>
      <w:pPr>
        <w:ind w:left="3814" w:hanging="353"/>
      </w:pPr>
      <w:rPr>
        <w:rFonts w:hint="default"/>
      </w:rPr>
    </w:lvl>
    <w:lvl w:ilvl="6" w:tplc="50FA17A6">
      <w:numFmt w:val="bullet"/>
      <w:lvlText w:val="•"/>
      <w:lvlJc w:val="left"/>
      <w:pPr>
        <w:ind w:left="4484" w:hanging="353"/>
      </w:pPr>
      <w:rPr>
        <w:rFonts w:hint="default"/>
      </w:rPr>
    </w:lvl>
    <w:lvl w:ilvl="7" w:tplc="A1E69714">
      <w:numFmt w:val="bullet"/>
      <w:lvlText w:val="•"/>
      <w:lvlJc w:val="left"/>
      <w:pPr>
        <w:ind w:left="5155" w:hanging="353"/>
      </w:pPr>
      <w:rPr>
        <w:rFonts w:hint="default"/>
      </w:rPr>
    </w:lvl>
    <w:lvl w:ilvl="8" w:tplc="57028076">
      <w:numFmt w:val="bullet"/>
      <w:lvlText w:val="•"/>
      <w:lvlJc w:val="left"/>
      <w:pPr>
        <w:ind w:left="5826" w:hanging="353"/>
      </w:pPr>
      <w:rPr>
        <w:rFonts w:hint="default"/>
      </w:rPr>
    </w:lvl>
  </w:abstractNum>
  <w:abstractNum w:abstractNumId="12" w15:restartNumberingAfterBreak="0">
    <w:nsid w:val="17AB29F4"/>
    <w:multiLevelType w:val="hybridMultilevel"/>
    <w:tmpl w:val="0A968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905743"/>
    <w:multiLevelType w:val="multilevel"/>
    <w:tmpl w:val="BF0CD65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1C2B"/>
    <w:multiLevelType w:val="hybridMultilevel"/>
    <w:tmpl w:val="9BE0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55FA6"/>
    <w:multiLevelType w:val="hybridMultilevel"/>
    <w:tmpl w:val="57FCC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070AE7"/>
    <w:multiLevelType w:val="hybridMultilevel"/>
    <w:tmpl w:val="09320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3C7A42"/>
    <w:multiLevelType w:val="hybridMultilevel"/>
    <w:tmpl w:val="D29A0BC2"/>
    <w:lvl w:ilvl="0" w:tplc="5456B9FA">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F509C"/>
    <w:multiLevelType w:val="hybridMultilevel"/>
    <w:tmpl w:val="3D66E9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97428C"/>
    <w:multiLevelType w:val="hybridMultilevel"/>
    <w:tmpl w:val="B18612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0B09EC"/>
    <w:multiLevelType w:val="hybridMultilevel"/>
    <w:tmpl w:val="50680F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C12E4F"/>
    <w:multiLevelType w:val="hybridMultilevel"/>
    <w:tmpl w:val="924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E4EAE"/>
    <w:multiLevelType w:val="hybridMultilevel"/>
    <w:tmpl w:val="0FB03450"/>
    <w:lvl w:ilvl="0" w:tplc="F0CC68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9150D"/>
    <w:multiLevelType w:val="hybridMultilevel"/>
    <w:tmpl w:val="B7DC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944FC"/>
    <w:multiLevelType w:val="hybridMultilevel"/>
    <w:tmpl w:val="7492A07C"/>
    <w:lvl w:ilvl="0" w:tplc="4FAAB7E6">
      <w:start w:val="1"/>
      <w:numFmt w:val="bullet"/>
      <w:pStyle w:val="OCCBullets"/>
      <w:lvlText w:val=""/>
      <w:lvlJc w:val="left"/>
      <w:pPr>
        <w:tabs>
          <w:tab w:val="num" w:pos="568"/>
        </w:tabs>
        <w:ind w:left="568" w:hanging="284"/>
      </w:pPr>
      <w:rPr>
        <w:rFonts w:ascii="Symbol" w:hAnsi="Symbol" w:hint="default"/>
        <w:color w:val="ED1651"/>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3DA3779"/>
    <w:multiLevelType w:val="hybridMultilevel"/>
    <w:tmpl w:val="9B767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7A0179"/>
    <w:multiLevelType w:val="hybridMultilevel"/>
    <w:tmpl w:val="419E9874"/>
    <w:lvl w:ilvl="0" w:tplc="5456B9FA">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E3828"/>
    <w:multiLevelType w:val="hybridMultilevel"/>
    <w:tmpl w:val="5E287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C37033"/>
    <w:multiLevelType w:val="hybridMultilevel"/>
    <w:tmpl w:val="6C96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E3D17"/>
    <w:multiLevelType w:val="hybridMultilevel"/>
    <w:tmpl w:val="7E423998"/>
    <w:lvl w:ilvl="0" w:tplc="F93058E2">
      <w:numFmt w:val="bullet"/>
      <w:lvlText w:val="•"/>
      <w:lvlJc w:val="left"/>
      <w:pPr>
        <w:ind w:left="450" w:hanging="358"/>
      </w:pPr>
      <w:rPr>
        <w:rFonts w:ascii="Arial" w:eastAsia="Arial" w:hAnsi="Arial" w:cs="Arial" w:hint="default"/>
        <w:color w:val="0F0F11"/>
        <w:w w:val="108"/>
        <w:position w:val="-4"/>
        <w:sz w:val="30"/>
        <w:szCs w:val="30"/>
      </w:rPr>
    </w:lvl>
    <w:lvl w:ilvl="1" w:tplc="3DA8E6FE">
      <w:numFmt w:val="bullet"/>
      <w:lvlText w:val="•"/>
      <w:lvlJc w:val="left"/>
      <w:pPr>
        <w:ind w:left="1130" w:hanging="358"/>
      </w:pPr>
      <w:rPr>
        <w:rFonts w:hint="default"/>
      </w:rPr>
    </w:lvl>
    <w:lvl w:ilvl="2" w:tplc="48DEDF7C">
      <w:numFmt w:val="bullet"/>
      <w:lvlText w:val="•"/>
      <w:lvlJc w:val="left"/>
      <w:pPr>
        <w:ind w:left="1801" w:hanging="358"/>
      </w:pPr>
      <w:rPr>
        <w:rFonts w:hint="default"/>
      </w:rPr>
    </w:lvl>
    <w:lvl w:ilvl="3" w:tplc="28BABF3E">
      <w:numFmt w:val="bullet"/>
      <w:lvlText w:val="•"/>
      <w:lvlJc w:val="left"/>
      <w:pPr>
        <w:ind w:left="2472" w:hanging="358"/>
      </w:pPr>
      <w:rPr>
        <w:rFonts w:hint="default"/>
      </w:rPr>
    </w:lvl>
    <w:lvl w:ilvl="4" w:tplc="33A23A82">
      <w:numFmt w:val="bullet"/>
      <w:lvlText w:val="•"/>
      <w:lvlJc w:val="left"/>
      <w:pPr>
        <w:ind w:left="3143" w:hanging="358"/>
      </w:pPr>
      <w:rPr>
        <w:rFonts w:hint="default"/>
      </w:rPr>
    </w:lvl>
    <w:lvl w:ilvl="5" w:tplc="F0C8BBF6">
      <w:numFmt w:val="bullet"/>
      <w:lvlText w:val="•"/>
      <w:lvlJc w:val="left"/>
      <w:pPr>
        <w:ind w:left="3814" w:hanging="358"/>
      </w:pPr>
      <w:rPr>
        <w:rFonts w:hint="default"/>
      </w:rPr>
    </w:lvl>
    <w:lvl w:ilvl="6" w:tplc="7968FF48">
      <w:numFmt w:val="bullet"/>
      <w:lvlText w:val="•"/>
      <w:lvlJc w:val="left"/>
      <w:pPr>
        <w:ind w:left="4484" w:hanging="358"/>
      </w:pPr>
      <w:rPr>
        <w:rFonts w:hint="default"/>
      </w:rPr>
    </w:lvl>
    <w:lvl w:ilvl="7" w:tplc="FBF8EC9A">
      <w:numFmt w:val="bullet"/>
      <w:lvlText w:val="•"/>
      <w:lvlJc w:val="left"/>
      <w:pPr>
        <w:ind w:left="5155" w:hanging="358"/>
      </w:pPr>
      <w:rPr>
        <w:rFonts w:hint="default"/>
      </w:rPr>
    </w:lvl>
    <w:lvl w:ilvl="8" w:tplc="594AC79C">
      <w:numFmt w:val="bullet"/>
      <w:lvlText w:val="•"/>
      <w:lvlJc w:val="left"/>
      <w:pPr>
        <w:ind w:left="5826" w:hanging="358"/>
      </w:pPr>
      <w:rPr>
        <w:rFonts w:hint="default"/>
      </w:rPr>
    </w:lvl>
  </w:abstractNum>
  <w:abstractNum w:abstractNumId="30" w15:restartNumberingAfterBreak="0">
    <w:nsid w:val="4F9B2D25"/>
    <w:multiLevelType w:val="hybridMultilevel"/>
    <w:tmpl w:val="3F8E8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4066CE"/>
    <w:multiLevelType w:val="hybridMultilevel"/>
    <w:tmpl w:val="FE74520C"/>
    <w:lvl w:ilvl="0" w:tplc="23BAF6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06FDC"/>
    <w:multiLevelType w:val="hybridMultilevel"/>
    <w:tmpl w:val="4776F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955AF"/>
    <w:multiLevelType w:val="hybridMultilevel"/>
    <w:tmpl w:val="EB7A5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DC1CFF"/>
    <w:multiLevelType w:val="hybridMultilevel"/>
    <w:tmpl w:val="31D8AD1C"/>
    <w:lvl w:ilvl="0" w:tplc="23BAF69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89E72FF"/>
    <w:multiLevelType w:val="hybridMultilevel"/>
    <w:tmpl w:val="5F94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02D85"/>
    <w:multiLevelType w:val="hybridMultilevel"/>
    <w:tmpl w:val="E76CA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2F0B13"/>
    <w:multiLevelType w:val="multilevel"/>
    <w:tmpl w:val="30E4F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B15B6B"/>
    <w:multiLevelType w:val="multilevel"/>
    <w:tmpl w:val="B1D24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C608DD"/>
    <w:multiLevelType w:val="hybridMultilevel"/>
    <w:tmpl w:val="CCFA4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360" w:hanging="360"/>
      </w:pPr>
      <w:rPr>
        <w:rFonts w:ascii="Wingdings" w:hAnsi="Wingdings" w:hint="default"/>
      </w:rPr>
    </w:lvl>
    <w:lvl w:ilvl="6" w:tplc="08090001" w:tentative="1">
      <w:start w:val="1"/>
      <w:numFmt w:val="bullet"/>
      <w:lvlText w:val=""/>
      <w:lvlJc w:val="left"/>
      <w:pPr>
        <w:ind w:left="360" w:hanging="360"/>
      </w:pPr>
      <w:rPr>
        <w:rFonts w:ascii="Symbol" w:hAnsi="Symbol" w:hint="default"/>
      </w:rPr>
    </w:lvl>
    <w:lvl w:ilvl="7" w:tplc="08090003" w:tentative="1">
      <w:start w:val="1"/>
      <w:numFmt w:val="bullet"/>
      <w:lvlText w:val="o"/>
      <w:lvlJc w:val="left"/>
      <w:pPr>
        <w:ind w:left="1080" w:hanging="360"/>
      </w:pPr>
      <w:rPr>
        <w:rFonts w:ascii="Courier New" w:hAnsi="Courier New" w:cs="Courier New" w:hint="default"/>
      </w:rPr>
    </w:lvl>
    <w:lvl w:ilvl="8" w:tplc="08090005" w:tentative="1">
      <w:start w:val="1"/>
      <w:numFmt w:val="bullet"/>
      <w:lvlText w:val=""/>
      <w:lvlJc w:val="left"/>
      <w:pPr>
        <w:ind w:left="1800" w:hanging="360"/>
      </w:pPr>
      <w:rPr>
        <w:rFonts w:ascii="Wingdings" w:hAnsi="Wingdings" w:hint="default"/>
      </w:rPr>
    </w:lvl>
  </w:abstractNum>
  <w:abstractNum w:abstractNumId="40" w15:restartNumberingAfterBreak="0">
    <w:nsid w:val="6126283C"/>
    <w:multiLevelType w:val="hybridMultilevel"/>
    <w:tmpl w:val="A53C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762AF3"/>
    <w:multiLevelType w:val="hybridMultilevel"/>
    <w:tmpl w:val="5E44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C928A6"/>
    <w:multiLevelType w:val="hybridMultilevel"/>
    <w:tmpl w:val="44F0FE78"/>
    <w:lvl w:ilvl="0" w:tplc="ECF64CB2">
      <w:start w:val="1"/>
      <w:numFmt w:val="bullet"/>
      <w:lvlText w:val="•"/>
      <w:lvlJc w:val="left"/>
      <w:pPr>
        <w:tabs>
          <w:tab w:val="num" w:pos="720"/>
        </w:tabs>
        <w:ind w:left="720" w:hanging="360"/>
      </w:pPr>
      <w:rPr>
        <w:rFonts w:ascii="Arial" w:hAnsi="Arial" w:cs="Times New Roman" w:hint="default"/>
      </w:rPr>
    </w:lvl>
    <w:lvl w:ilvl="1" w:tplc="A3AC7142">
      <w:start w:val="1"/>
      <w:numFmt w:val="bullet"/>
      <w:lvlText w:val="•"/>
      <w:lvlJc w:val="left"/>
      <w:pPr>
        <w:tabs>
          <w:tab w:val="num" w:pos="1440"/>
        </w:tabs>
        <w:ind w:left="1440" w:hanging="360"/>
      </w:pPr>
      <w:rPr>
        <w:rFonts w:ascii="Arial" w:hAnsi="Arial" w:cs="Times New Roman" w:hint="default"/>
      </w:rPr>
    </w:lvl>
    <w:lvl w:ilvl="2" w:tplc="7D465946">
      <w:start w:val="1"/>
      <w:numFmt w:val="bullet"/>
      <w:lvlText w:val="•"/>
      <w:lvlJc w:val="left"/>
      <w:pPr>
        <w:tabs>
          <w:tab w:val="num" w:pos="2160"/>
        </w:tabs>
        <w:ind w:left="2160" w:hanging="360"/>
      </w:pPr>
      <w:rPr>
        <w:rFonts w:ascii="Arial" w:hAnsi="Arial" w:cs="Times New Roman" w:hint="default"/>
      </w:rPr>
    </w:lvl>
    <w:lvl w:ilvl="3" w:tplc="35CC4AE0">
      <w:start w:val="1"/>
      <w:numFmt w:val="bullet"/>
      <w:lvlText w:val="•"/>
      <w:lvlJc w:val="left"/>
      <w:pPr>
        <w:tabs>
          <w:tab w:val="num" w:pos="2880"/>
        </w:tabs>
        <w:ind w:left="2880" w:hanging="360"/>
      </w:pPr>
      <w:rPr>
        <w:rFonts w:ascii="Arial" w:hAnsi="Arial" w:cs="Times New Roman" w:hint="default"/>
      </w:rPr>
    </w:lvl>
    <w:lvl w:ilvl="4" w:tplc="E09E90BA">
      <w:start w:val="1"/>
      <w:numFmt w:val="bullet"/>
      <w:lvlText w:val="•"/>
      <w:lvlJc w:val="left"/>
      <w:pPr>
        <w:tabs>
          <w:tab w:val="num" w:pos="3600"/>
        </w:tabs>
        <w:ind w:left="3600" w:hanging="360"/>
      </w:pPr>
      <w:rPr>
        <w:rFonts w:ascii="Arial" w:hAnsi="Arial" w:cs="Times New Roman" w:hint="default"/>
      </w:rPr>
    </w:lvl>
    <w:lvl w:ilvl="5" w:tplc="DC9E5D4C">
      <w:start w:val="1"/>
      <w:numFmt w:val="bullet"/>
      <w:lvlText w:val="•"/>
      <w:lvlJc w:val="left"/>
      <w:pPr>
        <w:tabs>
          <w:tab w:val="num" w:pos="4320"/>
        </w:tabs>
        <w:ind w:left="4320" w:hanging="360"/>
      </w:pPr>
      <w:rPr>
        <w:rFonts w:ascii="Arial" w:hAnsi="Arial" w:cs="Times New Roman" w:hint="default"/>
      </w:rPr>
    </w:lvl>
    <w:lvl w:ilvl="6" w:tplc="94249D6E">
      <w:start w:val="1"/>
      <w:numFmt w:val="bullet"/>
      <w:lvlText w:val="•"/>
      <w:lvlJc w:val="left"/>
      <w:pPr>
        <w:tabs>
          <w:tab w:val="num" w:pos="5040"/>
        </w:tabs>
        <w:ind w:left="5040" w:hanging="360"/>
      </w:pPr>
      <w:rPr>
        <w:rFonts w:ascii="Arial" w:hAnsi="Arial" w:cs="Times New Roman" w:hint="default"/>
      </w:rPr>
    </w:lvl>
    <w:lvl w:ilvl="7" w:tplc="FB823172">
      <w:start w:val="1"/>
      <w:numFmt w:val="bullet"/>
      <w:lvlText w:val="•"/>
      <w:lvlJc w:val="left"/>
      <w:pPr>
        <w:tabs>
          <w:tab w:val="num" w:pos="5760"/>
        </w:tabs>
        <w:ind w:left="5760" w:hanging="360"/>
      </w:pPr>
      <w:rPr>
        <w:rFonts w:ascii="Arial" w:hAnsi="Arial" w:cs="Times New Roman" w:hint="default"/>
      </w:rPr>
    </w:lvl>
    <w:lvl w:ilvl="8" w:tplc="56183A54">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66102E2E"/>
    <w:multiLevelType w:val="hybridMultilevel"/>
    <w:tmpl w:val="C562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310477"/>
    <w:multiLevelType w:val="hybridMultilevel"/>
    <w:tmpl w:val="EE1A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3F7466"/>
    <w:multiLevelType w:val="hybridMultilevel"/>
    <w:tmpl w:val="85D25A96"/>
    <w:lvl w:ilvl="0" w:tplc="5456B9FA">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516E48"/>
    <w:multiLevelType w:val="hybridMultilevel"/>
    <w:tmpl w:val="03260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A63CB8"/>
    <w:multiLevelType w:val="hybridMultilevel"/>
    <w:tmpl w:val="3CBA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BD5404"/>
    <w:multiLevelType w:val="hybridMultilevel"/>
    <w:tmpl w:val="C07C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09B733"/>
    <w:multiLevelType w:val="hybridMultilevel"/>
    <w:tmpl w:val="EDBE32F2"/>
    <w:lvl w:ilvl="0" w:tplc="FFE6D7D6">
      <w:start w:val="1"/>
      <w:numFmt w:val="bullet"/>
      <w:lvlText w:val=""/>
      <w:lvlJc w:val="left"/>
      <w:pPr>
        <w:ind w:left="360" w:hanging="360"/>
      </w:pPr>
      <w:rPr>
        <w:rFonts w:ascii="Symbol" w:hAnsi="Symbol" w:hint="default"/>
      </w:rPr>
    </w:lvl>
    <w:lvl w:ilvl="1" w:tplc="CD8C054A">
      <w:start w:val="1"/>
      <w:numFmt w:val="bullet"/>
      <w:lvlText w:val="o"/>
      <w:lvlJc w:val="left"/>
      <w:pPr>
        <w:ind w:left="1440" w:hanging="360"/>
      </w:pPr>
      <w:rPr>
        <w:rFonts w:ascii="Courier New" w:hAnsi="Courier New" w:hint="default"/>
      </w:rPr>
    </w:lvl>
    <w:lvl w:ilvl="2" w:tplc="64266DB6">
      <w:start w:val="1"/>
      <w:numFmt w:val="bullet"/>
      <w:lvlText w:val=""/>
      <w:lvlJc w:val="left"/>
      <w:pPr>
        <w:ind w:left="2160" w:hanging="360"/>
      </w:pPr>
      <w:rPr>
        <w:rFonts w:ascii="Wingdings" w:hAnsi="Wingdings" w:hint="default"/>
      </w:rPr>
    </w:lvl>
    <w:lvl w:ilvl="3" w:tplc="380223B4">
      <w:start w:val="1"/>
      <w:numFmt w:val="bullet"/>
      <w:lvlText w:val=""/>
      <w:lvlJc w:val="left"/>
      <w:pPr>
        <w:ind w:left="2880" w:hanging="360"/>
      </w:pPr>
      <w:rPr>
        <w:rFonts w:ascii="Symbol" w:hAnsi="Symbol" w:hint="default"/>
      </w:rPr>
    </w:lvl>
    <w:lvl w:ilvl="4" w:tplc="15C6B048">
      <w:start w:val="1"/>
      <w:numFmt w:val="bullet"/>
      <w:lvlText w:val="o"/>
      <w:lvlJc w:val="left"/>
      <w:pPr>
        <w:ind w:left="3600" w:hanging="360"/>
      </w:pPr>
      <w:rPr>
        <w:rFonts w:ascii="Courier New" w:hAnsi="Courier New" w:hint="default"/>
      </w:rPr>
    </w:lvl>
    <w:lvl w:ilvl="5" w:tplc="46464EA4">
      <w:start w:val="1"/>
      <w:numFmt w:val="bullet"/>
      <w:lvlText w:val=""/>
      <w:lvlJc w:val="left"/>
      <w:pPr>
        <w:ind w:left="4320" w:hanging="360"/>
      </w:pPr>
      <w:rPr>
        <w:rFonts w:ascii="Wingdings" w:hAnsi="Wingdings" w:hint="default"/>
      </w:rPr>
    </w:lvl>
    <w:lvl w:ilvl="6" w:tplc="3D92736C">
      <w:start w:val="1"/>
      <w:numFmt w:val="bullet"/>
      <w:lvlText w:val=""/>
      <w:lvlJc w:val="left"/>
      <w:pPr>
        <w:ind w:left="5040" w:hanging="360"/>
      </w:pPr>
      <w:rPr>
        <w:rFonts w:ascii="Symbol" w:hAnsi="Symbol" w:hint="default"/>
      </w:rPr>
    </w:lvl>
    <w:lvl w:ilvl="7" w:tplc="569E4FCA">
      <w:start w:val="1"/>
      <w:numFmt w:val="bullet"/>
      <w:lvlText w:val="o"/>
      <w:lvlJc w:val="left"/>
      <w:pPr>
        <w:ind w:left="5760" w:hanging="360"/>
      </w:pPr>
      <w:rPr>
        <w:rFonts w:ascii="Courier New" w:hAnsi="Courier New" w:hint="default"/>
      </w:rPr>
    </w:lvl>
    <w:lvl w:ilvl="8" w:tplc="7A0A2F50">
      <w:start w:val="1"/>
      <w:numFmt w:val="bullet"/>
      <w:lvlText w:val=""/>
      <w:lvlJc w:val="left"/>
      <w:pPr>
        <w:ind w:left="6480" w:hanging="360"/>
      </w:pPr>
      <w:rPr>
        <w:rFonts w:ascii="Wingdings" w:hAnsi="Wingdings" w:hint="default"/>
      </w:rPr>
    </w:lvl>
  </w:abstractNum>
  <w:num w:numId="1" w16cid:durableId="1034960342">
    <w:abstractNumId w:val="24"/>
  </w:num>
  <w:num w:numId="2" w16cid:durableId="2008899166">
    <w:abstractNumId w:val="0"/>
  </w:num>
  <w:num w:numId="3" w16cid:durableId="294918221">
    <w:abstractNumId w:val="31"/>
  </w:num>
  <w:num w:numId="4" w16cid:durableId="1039747152">
    <w:abstractNumId w:val="34"/>
  </w:num>
  <w:num w:numId="5" w16cid:durableId="65542158">
    <w:abstractNumId w:val="39"/>
  </w:num>
  <w:num w:numId="6" w16cid:durableId="388185028">
    <w:abstractNumId w:val="20"/>
  </w:num>
  <w:num w:numId="7" w16cid:durableId="755710486">
    <w:abstractNumId w:val="9"/>
  </w:num>
  <w:num w:numId="8" w16cid:durableId="236551791">
    <w:abstractNumId w:val="10"/>
  </w:num>
  <w:num w:numId="9" w16cid:durableId="913927408">
    <w:abstractNumId w:val="36"/>
  </w:num>
  <w:num w:numId="10" w16cid:durableId="1925604480">
    <w:abstractNumId w:val="12"/>
  </w:num>
  <w:num w:numId="11" w16cid:durableId="913517407">
    <w:abstractNumId w:val="25"/>
  </w:num>
  <w:num w:numId="12" w16cid:durableId="1099566476">
    <w:abstractNumId w:val="2"/>
  </w:num>
  <w:num w:numId="13" w16cid:durableId="1607497221">
    <w:abstractNumId w:val="37"/>
  </w:num>
  <w:num w:numId="14" w16cid:durableId="1637761073">
    <w:abstractNumId w:val="38"/>
  </w:num>
  <w:num w:numId="15" w16cid:durableId="1832483654">
    <w:abstractNumId w:val="16"/>
  </w:num>
  <w:num w:numId="16" w16cid:durableId="1045107931">
    <w:abstractNumId w:val="3"/>
  </w:num>
  <w:num w:numId="17" w16cid:durableId="31930877">
    <w:abstractNumId w:val="13"/>
  </w:num>
  <w:num w:numId="18" w16cid:durableId="1559635275">
    <w:abstractNumId w:val="46"/>
  </w:num>
  <w:num w:numId="19" w16cid:durableId="1552574706">
    <w:abstractNumId w:val="33"/>
  </w:num>
  <w:num w:numId="20" w16cid:durableId="1470781047">
    <w:abstractNumId w:val="15"/>
  </w:num>
  <w:num w:numId="21" w16cid:durableId="1590506061">
    <w:abstractNumId w:val="30"/>
  </w:num>
  <w:num w:numId="22" w16cid:durableId="1829130285">
    <w:abstractNumId w:val="49"/>
  </w:num>
  <w:num w:numId="23" w16cid:durableId="433939773">
    <w:abstractNumId w:val="11"/>
  </w:num>
  <w:num w:numId="24" w16cid:durableId="650788263">
    <w:abstractNumId w:val="29"/>
  </w:num>
  <w:num w:numId="25" w16cid:durableId="463159148">
    <w:abstractNumId w:val="5"/>
  </w:num>
  <w:num w:numId="26" w16cid:durableId="923033318">
    <w:abstractNumId w:val="43"/>
  </w:num>
  <w:num w:numId="27" w16cid:durableId="856626680">
    <w:abstractNumId w:val="6"/>
  </w:num>
  <w:num w:numId="28" w16cid:durableId="2024739067">
    <w:abstractNumId w:val="26"/>
  </w:num>
  <w:num w:numId="29" w16cid:durableId="260450854">
    <w:abstractNumId w:val="19"/>
  </w:num>
  <w:num w:numId="30" w16cid:durableId="1469010616">
    <w:abstractNumId w:val="17"/>
  </w:num>
  <w:num w:numId="31" w16cid:durableId="814030537">
    <w:abstractNumId w:val="18"/>
  </w:num>
  <w:num w:numId="32" w16cid:durableId="1879932088">
    <w:abstractNumId w:val="45"/>
  </w:num>
  <w:num w:numId="33" w16cid:durableId="1992169192">
    <w:abstractNumId w:val="8"/>
  </w:num>
  <w:num w:numId="34" w16cid:durableId="1006833210">
    <w:abstractNumId w:val="48"/>
  </w:num>
  <w:num w:numId="35" w16cid:durableId="1858734290">
    <w:abstractNumId w:val="7"/>
  </w:num>
  <w:num w:numId="36" w16cid:durableId="2021156955">
    <w:abstractNumId w:val="21"/>
  </w:num>
  <w:num w:numId="37" w16cid:durableId="2044360307">
    <w:abstractNumId w:val="35"/>
  </w:num>
  <w:num w:numId="38" w16cid:durableId="450366166">
    <w:abstractNumId w:val="47"/>
  </w:num>
  <w:num w:numId="39" w16cid:durableId="1146891719">
    <w:abstractNumId w:val="41"/>
  </w:num>
  <w:num w:numId="40" w16cid:durableId="1443307297">
    <w:abstractNumId w:val="42"/>
  </w:num>
  <w:num w:numId="41" w16cid:durableId="1814172310">
    <w:abstractNumId w:val="22"/>
  </w:num>
  <w:num w:numId="42" w16cid:durableId="2111318629">
    <w:abstractNumId w:val="32"/>
  </w:num>
  <w:num w:numId="43" w16cid:durableId="327637732">
    <w:abstractNumId w:val="14"/>
  </w:num>
  <w:num w:numId="44" w16cid:durableId="321542214">
    <w:abstractNumId w:val="27"/>
  </w:num>
  <w:num w:numId="45" w16cid:durableId="1278610338">
    <w:abstractNumId w:val="1"/>
  </w:num>
  <w:num w:numId="46" w16cid:durableId="1663973537">
    <w:abstractNumId w:val="28"/>
  </w:num>
  <w:num w:numId="47" w16cid:durableId="585001075">
    <w:abstractNumId w:val="40"/>
  </w:num>
  <w:num w:numId="48" w16cid:durableId="917834347">
    <w:abstractNumId w:val="44"/>
  </w:num>
  <w:num w:numId="49" w16cid:durableId="42675743">
    <w:abstractNumId w:val="4"/>
  </w:num>
  <w:num w:numId="50" w16cid:durableId="1873055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readOnly" w:enforcement="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E2"/>
    <w:rsid w:val="00002D66"/>
    <w:rsid w:val="000040A7"/>
    <w:rsid w:val="00005B33"/>
    <w:rsid w:val="00023079"/>
    <w:rsid w:val="0002536B"/>
    <w:rsid w:val="00025431"/>
    <w:rsid w:val="00025453"/>
    <w:rsid w:val="00027DA2"/>
    <w:rsid w:val="00031D64"/>
    <w:rsid w:val="000364D0"/>
    <w:rsid w:val="00037DEB"/>
    <w:rsid w:val="00040981"/>
    <w:rsid w:val="000422DE"/>
    <w:rsid w:val="00043694"/>
    <w:rsid w:val="00044ED8"/>
    <w:rsid w:val="000526AD"/>
    <w:rsid w:val="00054EC8"/>
    <w:rsid w:val="00064424"/>
    <w:rsid w:val="00074188"/>
    <w:rsid w:val="000754B4"/>
    <w:rsid w:val="0007598D"/>
    <w:rsid w:val="00075AEF"/>
    <w:rsid w:val="00077A06"/>
    <w:rsid w:val="00082199"/>
    <w:rsid w:val="00083104"/>
    <w:rsid w:val="000901D1"/>
    <w:rsid w:val="00093F0E"/>
    <w:rsid w:val="000A586D"/>
    <w:rsid w:val="000B4894"/>
    <w:rsid w:val="000C322B"/>
    <w:rsid w:val="000C48BA"/>
    <w:rsid w:val="000C58DB"/>
    <w:rsid w:val="000C617C"/>
    <w:rsid w:val="000D03EA"/>
    <w:rsid w:val="000E565C"/>
    <w:rsid w:val="000F2823"/>
    <w:rsid w:val="000F3C18"/>
    <w:rsid w:val="000F56C5"/>
    <w:rsid w:val="00110A51"/>
    <w:rsid w:val="0011411E"/>
    <w:rsid w:val="001161DD"/>
    <w:rsid w:val="0012578C"/>
    <w:rsid w:val="0014006F"/>
    <w:rsid w:val="00145B4D"/>
    <w:rsid w:val="00145FAA"/>
    <w:rsid w:val="00147BF1"/>
    <w:rsid w:val="0015317A"/>
    <w:rsid w:val="00154F51"/>
    <w:rsid w:val="001610A4"/>
    <w:rsid w:val="001635E2"/>
    <w:rsid w:val="00164C45"/>
    <w:rsid w:val="00166284"/>
    <w:rsid w:val="00173D06"/>
    <w:rsid w:val="00175CC7"/>
    <w:rsid w:val="00176C72"/>
    <w:rsid w:val="001779CB"/>
    <w:rsid w:val="00182E6C"/>
    <w:rsid w:val="00185A90"/>
    <w:rsid w:val="0018784E"/>
    <w:rsid w:val="00191121"/>
    <w:rsid w:val="001925CE"/>
    <w:rsid w:val="00193248"/>
    <w:rsid w:val="001A225A"/>
    <w:rsid w:val="001A3247"/>
    <w:rsid w:val="001A3A51"/>
    <w:rsid w:val="001A7FEB"/>
    <w:rsid w:val="001B0409"/>
    <w:rsid w:val="001B22DF"/>
    <w:rsid w:val="001B62A5"/>
    <w:rsid w:val="001B7085"/>
    <w:rsid w:val="001B7EDC"/>
    <w:rsid w:val="001C46D7"/>
    <w:rsid w:val="001C477D"/>
    <w:rsid w:val="001C7142"/>
    <w:rsid w:val="001D165F"/>
    <w:rsid w:val="001D4A31"/>
    <w:rsid w:val="001E2059"/>
    <w:rsid w:val="001F3781"/>
    <w:rsid w:val="001F3FFD"/>
    <w:rsid w:val="001F783C"/>
    <w:rsid w:val="00201374"/>
    <w:rsid w:val="0020262C"/>
    <w:rsid w:val="0020379D"/>
    <w:rsid w:val="002119A6"/>
    <w:rsid w:val="00212AEA"/>
    <w:rsid w:val="0021355F"/>
    <w:rsid w:val="00217F93"/>
    <w:rsid w:val="00220B5F"/>
    <w:rsid w:val="0022230A"/>
    <w:rsid w:val="0022579F"/>
    <w:rsid w:val="00230A32"/>
    <w:rsid w:val="002328DA"/>
    <w:rsid w:val="00237471"/>
    <w:rsid w:val="00241712"/>
    <w:rsid w:val="00243805"/>
    <w:rsid w:val="00245125"/>
    <w:rsid w:val="0025457C"/>
    <w:rsid w:val="00257ABF"/>
    <w:rsid w:val="00264CD7"/>
    <w:rsid w:val="00265FA7"/>
    <w:rsid w:val="002704FE"/>
    <w:rsid w:val="002822F6"/>
    <w:rsid w:val="00286896"/>
    <w:rsid w:val="002868A0"/>
    <w:rsid w:val="0029096D"/>
    <w:rsid w:val="00295E34"/>
    <w:rsid w:val="00296ECE"/>
    <w:rsid w:val="00297640"/>
    <w:rsid w:val="002A5B0D"/>
    <w:rsid w:val="002A6AF7"/>
    <w:rsid w:val="002B5115"/>
    <w:rsid w:val="002C1FCE"/>
    <w:rsid w:val="002C7A03"/>
    <w:rsid w:val="002D1145"/>
    <w:rsid w:val="002D1426"/>
    <w:rsid w:val="002D31B4"/>
    <w:rsid w:val="002D4316"/>
    <w:rsid w:val="002D4547"/>
    <w:rsid w:val="002D524E"/>
    <w:rsid w:val="002E09B5"/>
    <w:rsid w:val="002E6DFE"/>
    <w:rsid w:val="002F4265"/>
    <w:rsid w:val="002F6EFD"/>
    <w:rsid w:val="00304676"/>
    <w:rsid w:val="00305BA6"/>
    <w:rsid w:val="00307307"/>
    <w:rsid w:val="00307E21"/>
    <w:rsid w:val="00311119"/>
    <w:rsid w:val="003129C2"/>
    <w:rsid w:val="0031397E"/>
    <w:rsid w:val="003149C4"/>
    <w:rsid w:val="00317C3F"/>
    <w:rsid w:val="003226C8"/>
    <w:rsid w:val="003341CB"/>
    <w:rsid w:val="00334711"/>
    <w:rsid w:val="00336186"/>
    <w:rsid w:val="00336DDE"/>
    <w:rsid w:val="003445B1"/>
    <w:rsid w:val="00345344"/>
    <w:rsid w:val="00346DEF"/>
    <w:rsid w:val="00350E9C"/>
    <w:rsid w:val="003511AC"/>
    <w:rsid w:val="00356FBF"/>
    <w:rsid w:val="003604B5"/>
    <w:rsid w:val="003622A7"/>
    <w:rsid w:val="00372461"/>
    <w:rsid w:val="00374051"/>
    <w:rsid w:val="00374A0F"/>
    <w:rsid w:val="00374DCD"/>
    <w:rsid w:val="00375174"/>
    <w:rsid w:val="0038034D"/>
    <w:rsid w:val="00387A62"/>
    <w:rsid w:val="003915A7"/>
    <w:rsid w:val="00392A40"/>
    <w:rsid w:val="00395E39"/>
    <w:rsid w:val="003B31CF"/>
    <w:rsid w:val="003B763F"/>
    <w:rsid w:val="003C2519"/>
    <w:rsid w:val="003D11B8"/>
    <w:rsid w:val="003E2673"/>
    <w:rsid w:val="003E301C"/>
    <w:rsid w:val="003E557D"/>
    <w:rsid w:val="003F07F9"/>
    <w:rsid w:val="003F3CE7"/>
    <w:rsid w:val="003F46DC"/>
    <w:rsid w:val="00402D09"/>
    <w:rsid w:val="00412A2F"/>
    <w:rsid w:val="00413135"/>
    <w:rsid w:val="00422F3B"/>
    <w:rsid w:val="004278A9"/>
    <w:rsid w:val="00432734"/>
    <w:rsid w:val="00432CC9"/>
    <w:rsid w:val="00435B7A"/>
    <w:rsid w:val="00443F52"/>
    <w:rsid w:val="00444324"/>
    <w:rsid w:val="00450664"/>
    <w:rsid w:val="00450884"/>
    <w:rsid w:val="004579D9"/>
    <w:rsid w:val="00460E82"/>
    <w:rsid w:val="00461462"/>
    <w:rsid w:val="00465549"/>
    <w:rsid w:val="00467A41"/>
    <w:rsid w:val="00471C11"/>
    <w:rsid w:val="00477985"/>
    <w:rsid w:val="0048369F"/>
    <w:rsid w:val="00485146"/>
    <w:rsid w:val="004866B4"/>
    <w:rsid w:val="00490F56"/>
    <w:rsid w:val="004A4A0E"/>
    <w:rsid w:val="004A5FC5"/>
    <w:rsid w:val="004B1905"/>
    <w:rsid w:val="004B1FA1"/>
    <w:rsid w:val="004B3E87"/>
    <w:rsid w:val="004B4E1C"/>
    <w:rsid w:val="004B5ACD"/>
    <w:rsid w:val="004C4324"/>
    <w:rsid w:val="004D25F3"/>
    <w:rsid w:val="004D4246"/>
    <w:rsid w:val="004D4DA6"/>
    <w:rsid w:val="004D6171"/>
    <w:rsid w:val="004D6556"/>
    <w:rsid w:val="004D6DBB"/>
    <w:rsid w:val="004E1803"/>
    <w:rsid w:val="004E3574"/>
    <w:rsid w:val="004E42A2"/>
    <w:rsid w:val="004E70BD"/>
    <w:rsid w:val="004F4030"/>
    <w:rsid w:val="004F5DDD"/>
    <w:rsid w:val="004F60B4"/>
    <w:rsid w:val="00500212"/>
    <w:rsid w:val="00500D39"/>
    <w:rsid w:val="00504F12"/>
    <w:rsid w:val="00505B5E"/>
    <w:rsid w:val="00506918"/>
    <w:rsid w:val="005103C4"/>
    <w:rsid w:val="00510898"/>
    <w:rsid w:val="00510B4E"/>
    <w:rsid w:val="00514915"/>
    <w:rsid w:val="00515BF1"/>
    <w:rsid w:val="005165C7"/>
    <w:rsid w:val="005209D5"/>
    <w:rsid w:val="00523655"/>
    <w:rsid w:val="005240BF"/>
    <w:rsid w:val="00525D25"/>
    <w:rsid w:val="00530039"/>
    <w:rsid w:val="00536A8E"/>
    <w:rsid w:val="005379F6"/>
    <w:rsid w:val="00541B48"/>
    <w:rsid w:val="00542753"/>
    <w:rsid w:val="005439A1"/>
    <w:rsid w:val="00554463"/>
    <w:rsid w:val="00556227"/>
    <w:rsid w:val="00557D06"/>
    <w:rsid w:val="005611E0"/>
    <w:rsid w:val="005633F4"/>
    <w:rsid w:val="00571730"/>
    <w:rsid w:val="00573B03"/>
    <w:rsid w:val="00582596"/>
    <w:rsid w:val="0058426A"/>
    <w:rsid w:val="00586F5C"/>
    <w:rsid w:val="00590E48"/>
    <w:rsid w:val="00591306"/>
    <w:rsid w:val="00596463"/>
    <w:rsid w:val="00597D23"/>
    <w:rsid w:val="005A3317"/>
    <w:rsid w:val="005A5EAB"/>
    <w:rsid w:val="005A693C"/>
    <w:rsid w:val="005B20B4"/>
    <w:rsid w:val="005B2586"/>
    <w:rsid w:val="005B2699"/>
    <w:rsid w:val="005C4561"/>
    <w:rsid w:val="005D4A28"/>
    <w:rsid w:val="005E4EBD"/>
    <w:rsid w:val="005E5E4E"/>
    <w:rsid w:val="005F66ED"/>
    <w:rsid w:val="00602C98"/>
    <w:rsid w:val="00606E56"/>
    <w:rsid w:val="006107D5"/>
    <w:rsid w:val="006266BA"/>
    <w:rsid w:val="0063164C"/>
    <w:rsid w:val="00631D55"/>
    <w:rsid w:val="00634F9D"/>
    <w:rsid w:val="00636E85"/>
    <w:rsid w:val="00644298"/>
    <w:rsid w:val="00650DAE"/>
    <w:rsid w:val="006570BC"/>
    <w:rsid w:val="00657818"/>
    <w:rsid w:val="006730E4"/>
    <w:rsid w:val="0067310B"/>
    <w:rsid w:val="00682C94"/>
    <w:rsid w:val="0068632B"/>
    <w:rsid w:val="0068683E"/>
    <w:rsid w:val="006A1497"/>
    <w:rsid w:val="006A70F2"/>
    <w:rsid w:val="006B07AD"/>
    <w:rsid w:val="006B1654"/>
    <w:rsid w:val="006B5FC2"/>
    <w:rsid w:val="006C3237"/>
    <w:rsid w:val="006D20D9"/>
    <w:rsid w:val="006D3683"/>
    <w:rsid w:val="006D3769"/>
    <w:rsid w:val="006E4117"/>
    <w:rsid w:val="006E42E5"/>
    <w:rsid w:val="006E5842"/>
    <w:rsid w:val="006E6ECC"/>
    <w:rsid w:val="006F03DA"/>
    <w:rsid w:val="006F424E"/>
    <w:rsid w:val="006F64EF"/>
    <w:rsid w:val="007012B4"/>
    <w:rsid w:val="007020D8"/>
    <w:rsid w:val="007023CD"/>
    <w:rsid w:val="00705E6A"/>
    <w:rsid w:val="0070750E"/>
    <w:rsid w:val="007117DF"/>
    <w:rsid w:val="00713FAC"/>
    <w:rsid w:val="00722148"/>
    <w:rsid w:val="00723126"/>
    <w:rsid w:val="007242F9"/>
    <w:rsid w:val="00737D61"/>
    <w:rsid w:val="00747EB1"/>
    <w:rsid w:val="0075435C"/>
    <w:rsid w:val="0076154C"/>
    <w:rsid w:val="00762ACC"/>
    <w:rsid w:val="00771B7C"/>
    <w:rsid w:val="00774084"/>
    <w:rsid w:val="00776787"/>
    <w:rsid w:val="00776D2A"/>
    <w:rsid w:val="00785C86"/>
    <w:rsid w:val="00791992"/>
    <w:rsid w:val="007A16AB"/>
    <w:rsid w:val="007A1B53"/>
    <w:rsid w:val="007A361C"/>
    <w:rsid w:val="007B0CCF"/>
    <w:rsid w:val="007B3C8E"/>
    <w:rsid w:val="007C450B"/>
    <w:rsid w:val="007D0D07"/>
    <w:rsid w:val="007D12BF"/>
    <w:rsid w:val="007D4C56"/>
    <w:rsid w:val="007D677E"/>
    <w:rsid w:val="008020E0"/>
    <w:rsid w:val="00806DDC"/>
    <w:rsid w:val="008125A8"/>
    <w:rsid w:val="00825161"/>
    <w:rsid w:val="0082601E"/>
    <w:rsid w:val="008326BD"/>
    <w:rsid w:val="00832F87"/>
    <w:rsid w:val="008405F4"/>
    <w:rsid w:val="008407E2"/>
    <w:rsid w:val="00847098"/>
    <w:rsid w:val="00847FB7"/>
    <w:rsid w:val="00850896"/>
    <w:rsid w:val="0086597A"/>
    <w:rsid w:val="00871CF2"/>
    <w:rsid w:val="00873F39"/>
    <w:rsid w:val="008772FB"/>
    <w:rsid w:val="008809FC"/>
    <w:rsid w:val="00883541"/>
    <w:rsid w:val="00883D5C"/>
    <w:rsid w:val="0089471E"/>
    <w:rsid w:val="008960BE"/>
    <w:rsid w:val="008A2EB3"/>
    <w:rsid w:val="008A3BD0"/>
    <w:rsid w:val="008A6A5F"/>
    <w:rsid w:val="008B0BFB"/>
    <w:rsid w:val="008B334F"/>
    <w:rsid w:val="008B66FC"/>
    <w:rsid w:val="008C488E"/>
    <w:rsid w:val="008C7624"/>
    <w:rsid w:val="008D02E3"/>
    <w:rsid w:val="008D46BD"/>
    <w:rsid w:val="008D6259"/>
    <w:rsid w:val="008D6702"/>
    <w:rsid w:val="008E26C3"/>
    <w:rsid w:val="008E76F1"/>
    <w:rsid w:val="008F00CB"/>
    <w:rsid w:val="008F09CE"/>
    <w:rsid w:val="008F3D55"/>
    <w:rsid w:val="008F5E02"/>
    <w:rsid w:val="008F76B0"/>
    <w:rsid w:val="008F790F"/>
    <w:rsid w:val="009027D8"/>
    <w:rsid w:val="00912338"/>
    <w:rsid w:val="00913917"/>
    <w:rsid w:val="009139C8"/>
    <w:rsid w:val="00915703"/>
    <w:rsid w:val="00920757"/>
    <w:rsid w:val="0092098D"/>
    <w:rsid w:val="00923EA9"/>
    <w:rsid w:val="009248FF"/>
    <w:rsid w:val="009318D6"/>
    <w:rsid w:val="00932045"/>
    <w:rsid w:val="009324BA"/>
    <w:rsid w:val="00933D59"/>
    <w:rsid w:val="00942CA6"/>
    <w:rsid w:val="009503BA"/>
    <w:rsid w:val="00952026"/>
    <w:rsid w:val="00956E0A"/>
    <w:rsid w:val="009574A4"/>
    <w:rsid w:val="00960310"/>
    <w:rsid w:val="00961CF4"/>
    <w:rsid w:val="0096363B"/>
    <w:rsid w:val="009664C9"/>
    <w:rsid w:val="009674D8"/>
    <w:rsid w:val="0097318B"/>
    <w:rsid w:val="0097490F"/>
    <w:rsid w:val="00975AD0"/>
    <w:rsid w:val="009801A9"/>
    <w:rsid w:val="00980AD9"/>
    <w:rsid w:val="00990E38"/>
    <w:rsid w:val="00992934"/>
    <w:rsid w:val="00994A26"/>
    <w:rsid w:val="00996135"/>
    <w:rsid w:val="009A15C3"/>
    <w:rsid w:val="009A4E23"/>
    <w:rsid w:val="009B3366"/>
    <w:rsid w:val="009B7C0A"/>
    <w:rsid w:val="009C033C"/>
    <w:rsid w:val="009C4523"/>
    <w:rsid w:val="009C6158"/>
    <w:rsid w:val="009C7FF4"/>
    <w:rsid w:val="009D031D"/>
    <w:rsid w:val="009D35A6"/>
    <w:rsid w:val="009D4891"/>
    <w:rsid w:val="009D6CDE"/>
    <w:rsid w:val="009D7DE9"/>
    <w:rsid w:val="009E4B4A"/>
    <w:rsid w:val="009F02B1"/>
    <w:rsid w:val="00A004F3"/>
    <w:rsid w:val="00A0134D"/>
    <w:rsid w:val="00A017B9"/>
    <w:rsid w:val="00A07EA7"/>
    <w:rsid w:val="00A1557B"/>
    <w:rsid w:val="00A17816"/>
    <w:rsid w:val="00A20BA8"/>
    <w:rsid w:val="00A2138D"/>
    <w:rsid w:val="00A26CFD"/>
    <w:rsid w:val="00A31944"/>
    <w:rsid w:val="00A3297D"/>
    <w:rsid w:val="00A37770"/>
    <w:rsid w:val="00A43A4D"/>
    <w:rsid w:val="00A455B2"/>
    <w:rsid w:val="00A45D8B"/>
    <w:rsid w:val="00A476E3"/>
    <w:rsid w:val="00A47FC8"/>
    <w:rsid w:val="00A50D95"/>
    <w:rsid w:val="00A5242F"/>
    <w:rsid w:val="00A5470A"/>
    <w:rsid w:val="00A54BDB"/>
    <w:rsid w:val="00A611E2"/>
    <w:rsid w:val="00A62177"/>
    <w:rsid w:val="00A6298F"/>
    <w:rsid w:val="00A632E3"/>
    <w:rsid w:val="00A638D9"/>
    <w:rsid w:val="00A64B16"/>
    <w:rsid w:val="00A66755"/>
    <w:rsid w:val="00A769DE"/>
    <w:rsid w:val="00A95084"/>
    <w:rsid w:val="00AB23F9"/>
    <w:rsid w:val="00AB28EF"/>
    <w:rsid w:val="00AB4C4F"/>
    <w:rsid w:val="00AD1D66"/>
    <w:rsid w:val="00AD1D9C"/>
    <w:rsid w:val="00AE00DB"/>
    <w:rsid w:val="00AE22A7"/>
    <w:rsid w:val="00AE23F5"/>
    <w:rsid w:val="00AE2BEF"/>
    <w:rsid w:val="00AE3803"/>
    <w:rsid w:val="00AE7C07"/>
    <w:rsid w:val="00AF1C45"/>
    <w:rsid w:val="00B034E9"/>
    <w:rsid w:val="00B11CBF"/>
    <w:rsid w:val="00B16628"/>
    <w:rsid w:val="00B31902"/>
    <w:rsid w:val="00B326F3"/>
    <w:rsid w:val="00B5270F"/>
    <w:rsid w:val="00B569BB"/>
    <w:rsid w:val="00B60636"/>
    <w:rsid w:val="00B6314B"/>
    <w:rsid w:val="00B64008"/>
    <w:rsid w:val="00B6603A"/>
    <w:rsid w:val="00B73017"/>
    <w:rsid w:val="00B801E4"/>
    <w:rsid w:val="00B8191C"/>
    <w:rsid w:val="00B834A3"/>
    <w:rsid w:val="00B861F1"/>
    <w:rsid w:val="00B8675D"/>
    <w:rsid w:val="00B90954"/>
    <w:rsid w:val="00B923BA"/>
    <w:rsid w:val="00B924C5"/>
    <w:rsid w:val="00B94193"/>
    <w:rsid w:val="00B96AF1"/>
    <w:rsid w:val="00BA2857"/>
    <w:rsid w:val="00BA3A55"/>
    <w:rsid w:val="00BA73D1"/>
    <w:rsid w:val="00BB027B"/>
    <w:rsid w:val="00BB2CA5"/>
    <w:rsid w:val="00BC084C"/>
    <w:rsid w:val="00BD560E"/>
    <w:rsid w:val="00BD62B4"/>
    <w:rsid w:val="00BE202D"/>
    <w:rsid w:val="00BE3BD1"/>
    <w:rsid w:val="00BE5D90"/>
    <w:rsid w:val="00BF12D3"/>
    <w:rsid w:val="00BF2C5D"/>
    <w:rsid w:val="00BF4673"/>
    <w:rsid w:val="00BF5B49"/>
    <w:rsid w:val="00C00D34"/>
    <w:rsid w:val="00C04D0E"/>
    <w:rsid w:val="00C13B14"/>
    <w:rsid w:val="00C14237"/>
    <w:rsid w:val="00C16D10"/>
    <w:rsid w:val="00C23988"/>
    <w:rsid w:val="00C33D1B"/>
    <w:rsid w:val="00C404D5"/>
    <w:rsid w:val="00C41F93"/>
    <w:rsid w:val="00C45BF9"/>
    <w:rsid w:val="00C6543C"/>
    <w:rsid w:val="00C70858"/>
    <w:rsid w:val="00C721A6"/>
    <w:rsid w:val="00C753E7"/>
    <w:rsid w:val="00C80DE5"/>
    <w:rsid w:val="00C93F05"/>
    <w:rsid w:val="00CA2506"/>
    <w:rsid w:val="00CA381D"/>
    <w:rsid w:val="00CA50A1"/>
    <w:rsid w:val="00CB610A"/>
    <w:rsid w:val="00CC067D"/>
    <w:rsid w:val="00CC4249"/>
    <w:rsid w:val="00CC55E3"/>
    <w:rsid w:val="00CC622B"/>
    <w:rsid w:val="00CD01F2"/>
    <w:rsid w:val="00CD0810"/>
    <w:rsid w:val="00CD2A3E"/>
    <w:rsid w:val="00CE0438"/>
    <w:rsid w:val="00CE10C7"/>
    <w:rsid w:val="00CE4CA2"/>
    <w:rsid w:val="00CE7525"/>
    <w:rsid w:val="00D134F4"/>
    <w:rsid w:val="00D140D0"/>
    <w:rsid w:val="00D1430C"/>
    <w:rsid w:val="00D14599"/>
    <w:rsid w:val="00D14CD2"/>
    <w:rsid w:val="00D21CC6"/>
    <w:rsid w:val="00D24F39"/>
    <w:rsid w:val="00D30A86"/>
    <w:rsid w:val="00D31565"/>
    <w:rsid w:val="00D33A1B"/>
    <w:rsid w:val="00D33AF4"/>
    <w:rsid w:val="00D567FE"/>
    <w:rsid w:val="00D654C3"/>
    <w:rsid w:val="00D6679E"/>
    <w:rsid w:val="00D72145"/>
    <w:rsid w:val="00D74D06"/>
    <w:rsid w:val="00D77237"/>
    <w:rsid w:val="00D84490"/>
    <w:rsid w:val="00D8515D"/>
    <w:rsid w:val="00D8747D"/>
    <w:rsid w:val="00DA128B"/>
    <w:rsid w:val="00DB27CF"/>
    <w:rsid w:val="00DB7691"/>
    <w:rsid w:val="00DD633B"/>
    <w:rsid w:val="00DD6B47"/>
    <w:rsid w:val="00DF466D"/>
    <w:rsid w:val="00DF6E6C"/>
    <w:rsid w:val="00E00DEA"/>
    <w:rsid w:val="00E07035"/>
    <w:rsid w:val="00E109C8"/>
    <w:rsid w:val="00E15990"/>
    <w:rsid w:val="00E17F44"/>
    <w:rsid w:val="00E24C17"/>
    <w:rsid w:val="00E2748C"/>
    <w:rsid w:val="00E324E6"/>
    <w:rsid w:val="00E34816"/>
    <w:rsid w:val="00E37444"/>
    <w:rsid w:val="00E379FA"/>
    <w:rsid w:val="00E424F5"/>
    <w:rsid w:val="00E47164"/>
    <w:rsid w:val="00E50482"/>
    <w:rsid w:val="00E56053"/>
    <w:rsid w:val="00E607D2"/>
    <w:rsid w:val="00E64055"/>
    <w:rsid w:val="00E66B9B"/>
    <w:rsid w:val="00E66F1A"/>
    <w:rsid w:val="00E71F20"/>
    <w:rsid w:val="00E7455C"/>
    <w:rsid w:val="00E77A16"/>
    <w:rsid w:val="00E77C82"/>
    <w:rsid w:val="00E82834"/>
    <w:rsid w:val="00E877C5"/>
    <w:rsid w:val="00E91EA3"/>
    <w:rsid w:val="00E9358F"/>
    <w:rsid w:val="00EA086A"/>
    <w:rsid w:val="00EA0F51"/>
    <w:rsid w:val="00EA425F"/>
    <w:rsid w:val="00EA71C4"/>
    <w:rsid w:val="00EB2985"/>
    <w:rsid w:val="00EC19E8"/>
    <w:rsid w:val="00EC3785"/>
    <w:rsid w:val="00EC69C1"/>
    <w:rsid w:val="00ED23B9"/>
    <w:rsid w:val="00ED537A"/>
    <w:rsid w:val="00EE0DB6"/>
    <w:rsid w:val="00F045FB"/>
    <w:rsid w:val="00F05433"/>
    <w:rsid w:val="00F0617D"/>
    <w:rsid w:val="00F1166F"/>
    <w:rsid w:val="00F12AD4"/>
    <w:rsid w:val="00F21982"/>
    <w:rsid w:val="00F25187"/>
    <w:rsid w:val="00F25825"/>
    <w:rsid w:val="00F25D38"/>
    <w:rsid w:val="00F317D9"/>
    <w:rsid w:val="00F34747"/>
    <w:rsid w:val="00F34EC4"/>
    <w:rsid w:val="00F52DF9"/>
    <w:rsid w:val="00F612A0"/>
    <w:rsid w:val="00F62499"/>
    <w:rsid w:val="00F641B6"/>
    <w:rsid w:val="00F71BAA"/>
    <w:rsid w:val="00F7503C"/>
    <w:rsid w:val="00F8045C"/>
    <w:rsid w:val="00F8571E"/>
    <w:rsid w:val="00F91DEE"/>
    <w:rsid w:val="00F93852"/>
    <w:rsid w:val="00F94135"/>
    <w:rsid w:val="00F95EDC"/>
    <w:rsid w:val="00F96654"/>
    <w:rsid w:val="00F96BF4"/>
    <w:rsid w:val="00FA2506"/>
    <w:rsid w:val="00FA2B40"/>
    <w:rsid w:val="00FA7DD5"/>
    <w:rsid w:val="00FB0FCD"/>
    <w:rsid w:val="00FB1DD2"/>
    <w:rsid w:val="00FB2687"/>
    <w:rsid w:val="00FB5A65"/>
    <w:rsid w:val="00FC6BAD"/>
    <w:rsid w:val="00FC6D7A"/>
    <w:rsid w:val="00FD279F"/>
    <w:rsid w:val="00FD4BC6"/>
    <w:rsid w:val="00FD5856"/>
    <w:rsid w:val="00FD7B17"/>
    <w:rsid w:val="00FE1CE5"/>
    <w:rsid w:val="00FE3894"/>
    <w:rsid w:val="00FF2E76"/>
    <w:rsid w:val="00FF374A"/>
    <w:rsid w:val="00FF526A"/>
    <w:rsid w:val="02088A21"/>
    <w:rsid w:val="027AB163"/>
    <w:rsid w:val="071A24E8"/>
    <w:rsid w:val="15014BD7"/>
    <w:rsid w:val="169D1C38"/>
    <w:rsid w:val="1E0020AF"/>
    <w:rsid w:val="1F3C6DD4"/>
    <w:rsid w:val="24E96650"/>
    <w:rsid w:val="25518B6B"/>
    <w:rsid w:val="260B3294"/>
    <w:rsid w:val="3C0BB957"/>
    <w:rsid w:val="3C496634"/>
    <w:rsid w:val="4559EE51"/>
    <w:rsid w:val="47C803FF"/>
    <w:rsid w:val="492995DF"/>
    <w:rsid w:val="5165F0B6"/>
    <w:rsid w:val="5A4E9E73"/>
    <w:rsid w:val="60A4B79A"/>
    <w:rsid w:val="63DC585C"/>
    <w:rsid w:val="689AE88B"/>
    <w:rsid w:val="7170CAA5"/>
    <w:rsid w:val="764F629A"/>
    <w:rsid w:val="79B9B03C"/>
    <w:rsid w:val="7EF815B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D3439"/>
  <w15:docId w15:val="{D96C5DB8-2BCF-4BE3-80FF-EE53D25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F3"/>
    <w:rPr>
      <w:sz w:val="24"/>
      <w:szCs w:val="24"/>
      <w:lang w:val="en-US" w:eastAsia="en-US"/>
    </w:rPr>
  </w:style>
  <w:style w:type="paragraph" w:styleId="Heading1">
    <w:name w:val="heading 1"/>
    <w:basedOn w:val="Normal"/>
    <w:next w:val="Normal"/>
    <w:link w:val="Heading1Char"/>
    <w:uiPriority w:val="9"/>
    <w:qFormat/>
    <w:rsid w:val="00FF526A"/>
    <w:pPr>
      <w:keepNext/>
      <w:keepLines/>
      <w:spacing w:before="480"/>
      <w:outlineLvl w:val="0"/>
    </w:pPr>
    <w:rPr>
      <w:rFonts w:ascii="Calibri" w:eastAsia="MS Gothic" w:hAnsi="Calibri"/>
      <w:b/>
      <w:bCs/>
      <w:color w:val="3D323F"/>
      <w:sz w:val="32"/>
      <w:szCs w:val="32"/>
    </w:rPr>
  </w:style>
  <w:style w:type="paragraph" w:styleId="Heading2">
    <w:name w:val="heading 2"/>
    <w:basedOn w:val="Normal"/>
    <w:next w:val="Normal"/>
    <w:link w:val="Heading2Char"/>
    <w:uiPriority w:val="9"/>
    <w:unhideWhenUsed/>
    <w:qFormat/>
    <w:rsid w:val="00FF526A"/>
    <w:pPr>
      <w:keepNext/>
      <w:keepLines/>
      <w:spacing w:before="200"/>
      <w:outlineLvl w:val="1"/>
    </w:pPr>
    <w:rPr>
      <w:rFonts w:ascii="Calibri" w:eastAsia="MS Gothic" w:hAnsi="Calibri"/>
      <w:b/>
      <w:bCs/>
      <w:color w:val="574759"/>
      <w:sz w:val="26"/>
      <w:szCs w:val="26"/>
    </w:rPr>
  </w:style>
  <w:style w:type="paragraph" w:styleId="Heading3">
    <w:name w:val="heading 3"/>
    <w:basedOn w:val="Normal"/>
    <w:next w:val="Normal"/>
    <w:link w:val="Heading3Char"/>
    <w:uiPriority w:val="9"/>
    <w:unhideWhenUsed/>
    <w:qFormat/>
    <w:rsid w:val="00FF526A"/>
    <w:pPr>
      <w:keepNext/>
      <w:keepLines/>
      <w:spacing w:before="200"/>
      <w:outlineLvl w:val="2"/>
    </w:pPr>
    <w:rPr>
      <w:rFonts w:ascii="Calibri" w:eastAsia="MS Gothic" w:hAnsi="Calibri"/>
      <w:b/>
      <w:bCs/>
      <w:color w:val="574759"/>
    </w:rPr>
  </w:style>
  <w:style w:type="paragraph" w:styleId="Heading4">
    <w:name w:val="heading 4"/>
    <w:basedOn w:val="Normal"/>
    <w:next w:val="Normal"/>
    <w:link w:val="Heading4Char"/>
    <w:uiPriority w:val="9"/>
    <w:unhideWhenUsed/>
    <w:qFormat/>
    <w:rsid w:val="00FF526A"/>
    <w:pPr>
      <w:keepNext/>
      <w:keepLines/>
      <w:spacing w:before="200"/>
      <w:outlineLvl w:val="3"/>
    </w:pPr>
    <w:rPr>
      <w:rFonts w:ascii="Calibri" w:eastAsia="MS Gothic" w:hAnsi="Calibri"/>
      <w:b/>
      <w:bCs/>
      <w:i/>
      <w:iCs/>
      <w:color w:val="574759"/>
    </w:rPr>
  </w:style>
  <w:style w:type="paragraph" w:styleId="Heading5">
    <w:name w:val="heading 5"/>
    <w:basedOn w:val="Normal"/>
    <w:next w:val="Normal"/>
    <w:link w:val="Heading5Char"/>
    <w:uiPriority w:val="9"/>
    <w:unhideWhenUsed/>
    <w:qFormat/>
    <w:rsid w:val="00FF526A"/>
    <w:pPr>
      <w:keepNext/>
      <w:keepLines/>
      <w:spacing w:before="200"/>
      <w:outlineLvl w:val="4"/>
    </w:pPr>
    <w:rPr>
      <w:rFonts w:ascii="Calibri" w:eastAsia="MS Gothic" w:hAnsi="Calibri"/>
      <w:color w:val="2B232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7E2"/>
    <w:pPr>
      <w:tabs>
        <w:tab w:val="center" w:pos="4320"/>
        <w:tab w:val="right" w:pos="8640"/>
      </w:tabs>
    </w:pPr>
  </w:style>
  <w:style w:type="character" w:customStyle="1" w:styleId="HeaderChar">
    <w:name w:val="Header Char"/>
    <w:basedOn w:val="DefaultParagraphFont"/>
    <w:link w:val="Header"/>
    <w:uiPriority w:val="99"/>
    <w:rsid w:val="008407E2"/>
  </w:style>
  <w:style w:type="paragraph" w:styleId="Footer">
    <w:name w:val="footer"/>
    <w:basedOn w:val="Normal"/>
    <w:link w:val="FooterChar"/>
    <w:uiPriority w:val="99"/>
    <w:unhideWhenUsed/>
    <w:rsid w:val="008407E2"/>
    <w:pPr>
      <w:tabs>
        <w:tab w:val="center" w:pos="4320"/>
        <w:tab w:val="right" w:pos="8640"/>
      </w:tabs>
    </w:pPr>
  </w:style>
  <w:style w:type="character" w:customStyle="1" w:styleId="FooterChar">
    <w:name w:val="Footer Char"/>
    <w:basedOn w:val="DefaultParagraphFont"/>
    <w:link w:val="Footer"/>
    <w:uiPriority w:val="99"/>
    <w:rsid w:val="008407E2"/>
  </w:style>
  <w:style w:type="character" w:customStyle="1" w:styleId="Heading1Char">
    <w:name w:val="Heading 1 Char"/>
    <w:link w:val="Heading1"/>
    <w:uiPriority w:val="9"/>
    <w:rsid w:val="00FF526A"/>
    <w:rPr>
      <w:rFonts w:ascii="Calibri" w:eastAsia="MS Gothic" w:hAnsi="Calibri" w:cs="Times New Roman"/>
      <w:b/>
      <w:bCs/>
      <w:color w:val="3D323F"/>
      <w:sz w:val="32"/>
      <w:szCs w:val="32"/>
    </w:rPr>
  </w:style>
  <w:style w:type="paragraph" w:styleId="TOCHeading">
    <w:name w:val="TOC Heading"/>
    <w:basedOn w:val="Heading1"/>
    <w:next w:val="Normal"/>
    <w:uiPriority w:val="39"/>
    <w:unhideWhenUsed/>
    <w:qFormat/>
    <w:rsid w:val="00FF526A"/>
    <w:pPr>
      <w:spacing w:line="276" w:lineRule="auto"/>
      <w:outlineLvl w:val="9"/>
    </w:pPr>
    <w:rPr>
      <w:color w:val="403542"/>
      <w:sz w:val="28"/>
      <w:szCs w:val="28"/>
    </w:rPr>
  </w:style>
  <w:style w:type="paragraph" w:styleId="BalloonText">
    <w:name w:val="Balloon Text"/>
    <w:basedOn w:val="Normal"/>
    <w:link w:val="BalloonTextChar"/>
    <w:uiPriority w:val="99"/>
    <w:semiHidden/>
    <w:unhideWhenUsed/>
    <w:rsid w:val="00FF526A"/>
    <w:rPr>
      <w:rFonts w:ascii="Lucida Grande" w:hAnsi="Lucida Grande" w:cs="Lucida Grande"/>
      <w:sz w:val="18"/>
      <w:szCs w:val="18"/>
    </w:rPr>
  </w:style>
  <w:style w:type="character" w:customStyle="1" w:styleId="BalloonTextChar">
    <w:name w:val="Balloon Text Char"/>
    <w:link w:val="BalloonText"/>
    <w:uiPriority w:val="99"/>
    <w:semiHidden/>
    <w:rsid w:val="00FF526A"/>
    <w:rPr>
      <w:rFonts w:ascii="Lucida Grande" w:hAnsi="Lucida Grande" w:cs="Lucida Grande"/>
      <w:sz w:val="18"/>
      <w:szCs w:val="18"/>
    </w:rPr>
  </w:style>
  <w:style w:type="paragraph" w:styleId="TOC1">
    <w:name w:val="toc 1"/>
    <w:basedOn w:val="Normal"/>
    <w:next w:val="Normal"/>
    <w:autoRedefine/>
    <w:uiPriority w:val="39"/>
    <w:unhideWhenUsed/>
    <w:rsid w:val="00FB0FCD"/>
    <w:pPr>
      <w:spacing w:before="120"/>
    </w:pPr>
    <w:rPr>
      <w:rFonts w:ascii="Arial" w:hAnsi="Arial"/>
      <w:b/>
      <w:color w:val="574759"/>
      <w:sz w:val="22"/>
    </w:rPr>
  </w:style>
  <w:style w:type="paragraph" w:styleId="TOC2">
    <w:name w:val="toc 2"/>
    <w:basedOn w:val="Normal"/>
    <w:next w:val="Normal"/>
    <w:autoRedefine/>
    <w:uiPriority w:val="39"/>
    <w:unhideWhenUsed/>
    <w:rsid w:val="00FB0FCD"/>
    <w:pPr>
      <w:ind w:left="720"/>
    </w:pPr>
    <w:rPr>
      <w:rFonts w:ascii="Arial" w:hAnsi="Arial"/>
      <w:color w:val="574759"/>
      <w:sz w:val="22"/>
      <w:szCs w:val="22"/>
    </w:rPr>
  </w:style>
  <w:style w:type="paragraph" w:styleId="TOC3">
    <w:name w:val="toc 3"/>
    <w:basedOn w:val="Normal"/>
    <w:next w:val="Normal"/>
    <w:autoRedefine/>
    <w:uiPriority w:val="39"/>
    <w:unhideWhenUsed/>
    <w:rsid w:val="00FB0FCD"/>
    <w:pPr>
      <w:ind w:left="1440"/>
    </w:pPr>
    <w:rPr>
      <w:rFonts w:ascii="Arial" w:hAnsi="Arial"/>
      <w:i/>
      <w:color w:val="574759"/>
      <w:sz w:val="22"/>
      <w:szCs w:val="22"/>
    </w:rPr>
  </w:style>
  <w:style w:type="paragraph" w:styleId="TOC4">
    <w:name w:val="toc 4"/>
    <w:basedOn w:val="Normal"/>
    <w:next w:val="Normal"/>
    <w:autoRedefine/>
    <w:uiPriority w:val="39"/>
    <w:semiHidden/>
    <w:unhideWhenUsed/>
    <w:rsid w:val="00FF526A"/>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FF526A"/>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FF526A"/>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FF526A"/>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FF526A"/>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FF526A"/>
    <w:pPr>
      <w:pBdr>
        <w:between w:val="double" w:sz="6" w:space="0" w:color="auto"/>
      </w:pBdr>
      <w:ind w:left="1680"/>
    </w:pPr>
    <w:rPr>
      <w:sz w:val="20"/>
      <w:szCs w:val="20"/>
    </w:rPr>
  </w:style>
  <w:style w:type="character" w:customStyle="1" w:styleId="Heading2Char">
    <w:name w:val="Heading 2 Char"/>
    <w:link w:val="Heading2"/>
    <w:uiPriority w:val="9"/>
    <w:rsid w:val="00FF526A"/>
    <w:rPr>
      <w:rFonts w:ascii="Calibri" w:eastAsia="MS Gothic" w:hAnsi="Calibri" w:cs="Times New Roman"/>
      <w:b/>
      <w:bCs/>
      <w:color w:val="574759"/>
      <w:sz w:val="26"/>
      <w:szCs w:val="26"/>
    </w:rPr>
  </w:style>
  <w:style w:type="character" w:customStyle="1" w:styleId="Heading3Char">
    <w:name w:val="Heading 3 Char"/>
    <w:link w:val="Heading3"/>
    <w:uiPriority w:val="9"/>
    <w:rsid w:val="00FF526A"/>
    <w:rPr>
      <w:rFonts w:ascii="Calibri" w:eastAsia="MS Gothic" w:hAnsi="Calibri" w:cs="Times New Roman"/>
      <w:b/>
      <w:bCs/>
      <w:color w:val="574759"/>
    </w:rPr>
  </w:style>
  <w:style w:type="character" w:customStyle="1" w:styleId="Heading4Char">
    <w:name w:val="Heading 4 Char"/>
    <w:link w:val="Heading4"/>
    <w:uiPriority w:val="9"/>
    <w:rsid w:val="00FF526A"/>
    <w:rPr>
      <w:rFonts w:ascii="Calibri" w:eastAsia="MS Gothic" w:hAnsi="Calibri" w:cs="Times New Roman"/>
      <w:b/>
      <w:bCs/>
      <w:i/>
      <w:iCs/>
      <w:color w:val="574759"/>
    </w:rPr>
  </w:style>
  <w:style w:type="character" w:customStyle="1" w:styleId="Heading5Char">
    <w:name w:val="Heading 5 Char"/>
    <w:link w:val="Heading5"/>
    <w:uiPriority w:val="9"/>
    <w:rsid w:val="00FF526A"/>
    <w:rPr>
      <w:rFonts w:ascii="Calibri" w:eastAsia="MS Gothic" w:hAnsi="Calibri" w:cs="Times New Roman"/>
      <w:color w:val="2B232C"/>
    </w:rPr>
  </w:style>
  <w:style w:type="paragraph" w:customStyle="1" w:styleId="OCCBody">
    <w:name w:val="OCC_Body"/>
    <w:qFormat/>
    <w:rsid w:val="00F91DEE"/>
    <w:pPr>
      <w:spacing w:line="300" w:lineRule="exact"/>
    </w:pPr>
    <w:rPr>
      <w:rFonts w:ascii="Arial" w:hAnsi="Arial"/>
      <w:sz w:val="22"/>
      <w:szCs w:val="22"/>
      <w:lang w:eastAsia="en-US"/>
    </w:rPr>
  </w:style>
  <w:style w:type="paragraph" w:customStyle="1" w:styleId="OCCHeader">
    <w:name w:val="OCC_Header"/>
    <w:next w:val="OCCBody"/>
    <w:uiPriority w:val="1"/>
    <w:qFormat/>
    <w:rsid w:val="002D1145"/>
    <w:pPr>
      <w:keepNext/>
      <w:spacing w:after="100" w:line="300" w:lineRule="exact"/>
    </w:pPr>
    <w:rPr>
      <w:rFonts w:ascii="Arial" w:hAnsi="Arial"/>
      <w:b/>
      <w:bCs/>
      <w:color w:val="574759"/>
      <w:sz w:val="22"/>
      <w:szCs w:val="21"/>
      <w:lang w:eastAsia="en-US"/>
    </w:rPr>
  </w:style>
  <w:style w:type="paragraph" w:customStyle="1" w:styleId="OCCBullets">
    <w:name w:val="OCC_Bullets"/>
    <w:basedOn w:val="OCCBody"/>
    <w:uiPriority w:val="1"/>
    <w:qFormat/>
    <w:rsid w:val="00F91DEE"/>
    <w:pPr>
      <w:numPr>
        <w:numId w:val="1"/>
      </w:numPr>
    </w:pPr>
  </w:style>
  <w:style w:type="paragraph" w:customStyle="1" w:styleId="OCCCoverPage1">
    <w:name w:val="OCC_Cover Page 1"/>
    <w:next w:val="OCCCoverPage2"/>
    <w:qFormat/>
    <w:rsid w:val="000526AD"/>
    <w:rPr>
      <w:rFonts w:ascii="Arial" w:hAnsi="Arial"/>
      <w:b/>
      <w:color w:val="574759"/>
      <w:sz w:val="72"/>
      <w:szCs w:val="24"/>
      <w:lang w:val="en-US" w:eastAsia="en-US"/>
    </w:rPr>
  </w:style>
  <w:style w:type="paragraph" w:customStyle="1" w:styleId="OCCCoverPage2">
    <w:name w:val="OCC_Cover Page 2"/>
    <w:basedOn w:val="OCCCoverPage1"/>
    <w:next w:val="OCCBody"/>
    <w:uiPriority w:val="1"/>
    <w:qFormat/>
    <w:rsid w:val="00F91DEE"/>
    <w:pPr>
      <w:spacing w:line="520" w:lineRule="exact"/>
    </w:pPr>
    <w:rPr>
      <w:b w:val="0"/>
      <w:sz w:val="32"/>
    </w:rPr>
  </w:style>
  <w:style w:type="paragraph" w:styleId="ListParagraph">
    <w:name w:val="List Paragraph"/>
    <w:basedOn w:val="Normal"/>
    <w:uiPriority w:val="34"/>
    <w:qFormat/>
    <w:rsid w:val="00CC4249"/>
    <w:pPr>
      <w:spacing w:after="200" w:line="276" w:lineRule="auto"/>
      <w:ind w:left="720"/>
      <w:contextualSpacing/>
    </w:pPr>
    <w:rPr>
      <w:sz w:val="22"/>
      <w:szCs w:val="22"/>
      <w:lang w:val="en-GB"/>
    </w:rPr>
  </w:style>
  <w:style w:type="paragraph" w:styleId="DocumentMap">
    <w:name w:val="Document Map"/>
    <w:basedOn w:val="Normal"/>
    <w:link w:val="DocumentMapChar"/>
    <w:uiPriority w:val="99"/>
    <w:semiHidden/>
    <w:unhideWhenUsed/>
    <w:rsid w:val="00FB0FCD"/>
    <w:rPr>
      <w:rFonts w:ascii="Tahoma" w:hAnsi="Tahoma" w:cs="Tahoma"/>
      <w:sz w:val="16"/>
      <w:szCs w:val="16"/>
    </w:rPr>
  </w:style>
  <w:style w:type="character" w:customStyle="1" w:styleId="DocumentMapChar">
    <w:name w:val="Document Map Char"/>
    <w:link w:val="DocumentMap"/>
    <w:uiPriority w:val="99"/>
    <w:semiHidden/>
    <w:rsid w:val="00FB0FCD"/>
    <w:rPr>
      <w:rFonts w:ascii="Tahoma" w:hAnsi="Tahoma" w:cs="Tahoma"/>
      <w:sz w:val="16"/>
      <w:szCs w:val="16"/>
    </w:rPr>
  </w:style>
  <w:style w:type="paragraph" w:customStyle="1" w:styleId="OCCsubHeader">
    <w:name w:val="OCC_sub_Header"/>
    <w:basedOn w:val="OCCHeader"/>
    <w:next w:val="OCCBody"/>
    <w:qFormat/>
    <w:rsid w:val="00FB0FCD"/>
    <w:rPr>
      <w:b w:val="0"/>
    </w:rPr>
  </w:style>
  <w:style w:type="paragraph" w:customStyle="1" w:styleId="OCCsubsubHeader">
    <w:name w:val="OCC_sub_sub_Header"/>
    <w:basedOn w:val="OCCsubHeader"/>
    <w:next w:val="OCCBody"/>
    <w:qFormat/>
    <w:rsid w:val="00FB0FCD"/>
    <w:rPr>
      <w:i/>
    </w:rPr>
  </w:style>
  <w:style w:type="character" w:styleId="Hyperlink">
    <w:name w:val="Hyperlink"/>
    <w:uiPriority w:val="99"/>
    <w:unhideWhenUsed/>
    <w:rsid w:val="00F7503C"/>
    <w:rPr>
      <w:color w:val="00A2A4"/>
      <w:u w:val="single"/>
    </w:rPr>
  </w:style>
  <w:style w:type="table" w:styleId="TableGrid">
    <w:name w:val="Table Grid"/>
    <w:basedOn w:val="TableNormal"/>
    <w:uiPriority w:val="59"/>
    <w:rsid w:val="00BA28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2601E"/>
    <w:rPr>
      <w:sz w:val="18"/>
      <w:szCs w:val="18"/>
    </w:rPr>
  </w:style>
  <w:style w:type="paragraph" w:styleId="ListBullet">
    <w:name w:val="List Bullet"/>
    <w:basedOn w:val="Normal"/>
    <w:rsid w:val="00883D5C"/>
    <w:pPr>
      <w:numPr>
        <w:numId w:val="2"/>
      </w:numPr>
    </w:pPr>
    <w:rPr>
      <w:rFonts w:ascii="Times New Roman" w:eastAsia="Times New Roman" w:hAnsi="Times New Roman"/>
    </w:rPr>
  </w:style>
  <w:style w:type="character" w:styleId="PageNumber">
    <w:name w:val="page number"/>
    <w:basedOn w:val="DefaultParagraphFont"/>
    <w:uiPriority w:val="99"/>
    <w:semiHidden/>
    <w:unhideWhenUsed/>
    <w:rsid w:val="009C033C"/>
  </w:style>
  <w:style w:type="paragraph" w:customStyle="1" w:styleId="Default">
    <w:name w:val="Default"/>
    <w:rsid w:val="006E42E5"/>
    <w:pPr>
      <w:autoSpaceDE w:val="0"/>
      <w:autoSpaceDN w:val="0"/>
      <w:adjustRightInd w:val="0"/>
    </w:pPr>
    <w:rPr>
      <w:rFonts w:ascii="Arial" w:hAnsi="Arial" w:cs="Arial"/>
      <w:color w:val="000000"/>
      <w:sz w:val="24"/>
      <w:szCs w:val="24"/>
      <w:lang w:eastAsia="en-US"/>
    </w:rPr>
  </w:style>
  <w:style w:type="paragraph" w:customStyle="1" w:styleId="Body">
    <w:name w:val="Body"/>
    <w:rsid w:val="005379F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paragraph" w:customStyle="1" w:styleId="paragraph">
    <w:name w:val="paragraph"/>
    <w:basedOn w:val="Normal"/>
    <w:rsid w:val="006107D5"/>
    <w:pPr>
      <w:suppressAutoHyphens/>
      <w:autoSpaceDN w:val="0"/>
      <w:spacing w:before="100" w:after="100"/>
      <w:textAlignment w:val="baseline"/>
    </w:pPr>
    <w:rPr>
      <w:rFonts w:ascii="Times New Roman" w:eastAsia="Times New Roman" w:hAnsi="Times New Roman"/>
      <w:lang w:val="en-GB" w:eastAsia="en-GB"/>
    </w:rPr>
  </w:style>
  <w:style w:type="character" w:customStyle="1" w:styleId="normaltextrun">
    <w:name w:val="normaltextrun"/>
    <w:basedOn w:val="DefaultParagraphFont"/>
    <w:rsid w:val="006107D5"/>
  </w:style>
  <w:style w:type="character" w:customStyle="1" w:styleId="eop">
    <w:name w:val="eop"/>
    <w:basedOn w:val="DefaultParagraphFont"/>
    <w:rsid w:val="006107D5"/>
  </w:style>
  <w:style w:type="paragraph" w:styleId="NoSpacing">
    <w:name w:val="No Spacing"/>
    <w:uiPriority w:val="1"/>
    <w:qFormat/>
    <w:rsid w:val="005209D5"/>
    <w:rPr>
      <w:rFonts w:asciiTheme="minorHAnsi" w:eastAsiaTheme="minorHAnsi" w:hAnsiTheme="minorHAnsi" w:cstheme="minorBidi"/>
      <w:sz w:val="22"/>
      <w:szCs w:val="22"/>
      <w:lang w:eastAsia="en-US"/>
    </w:rPr>
  </w:style>
  <w:style w:type="paragraph" w:customStyle="1" w:styleId="FreeForm">
    <w:name w:val="Free Form"/>
    <w:rsid w:val="003F07F9"/>
    <w:rPr>
      <w:rFonts w:ascii="Times New Roman" w:eastAsia="ヒラギノ角ゴ Pro W3" w:hAnsi="Times New Roman"/>
      <w:color w:val="000000"/>
    </w:rPr>
  </w:style>
  <w:style w:type="paragraph" w:customStyle="1" w:styleId="BodyAA">
    <w:name w:val="Body A A"/>
    <w:rsid w:val="003F07F9"/>
    <w:rPr>
      <w:rFonts w:ascii="Helvetica" w:eastAsia="ヒラギノ角ゴ Pro W3" w:hAnsi="Helvetica"/>
      <w:color w:val="000000"/>
      <w:sz w:val="22"/>
    </w:rPr>
  </w:style>
  <w:style w:type="table" w:styleId="GridTable4-Accent2">
    <w:name w:val="Grid Table 4 Accent 2"/>
    <w:basedOn w:val="TableNormal"/>
    <w:uiPriority w:val="49"/>
    <w:tblPr>
      <w:tblStyleRowBandSize w:val="1"/>
      <w:tblStyleColBandSize w:val="1"/>
      <w:tblBorders>
        <w:top w:val="single" w:sz="4" w:space="0" w:color="2FFBFF" w:themeColor="accent2" w:themeTint="99"/>
        <w:left w:val="single" w:sz="4" w:space="0" w:color="2FFBFF" w:themeColor="accent2" w:themeTint="99"/>
        <w:bottom w:val="single" w:sz="4" w:space="0" w:color="2FFBFF" w:themeColor="accent2" w:themeTint="99"/>
        <w:right w:val="single" w:sz="4" w:space="0" w:color="2FFBFF" w:themeColor="accent2" w:themeTint="99"/>
        <w:insideH w:val="single" w:sz="4" w:space="0" w:color="2FFBFF" w:themeColor="accent2" w:themeTint="99"/>
        <w:insideV w:val="single" w:sz="4" w:space="0" w:color="2FFBFF" w:themeColor="accent2" w:themeTint="99"/>
      </w:tblBorders>
    </w:tblPr>
    <w:tblStylePr w:type="firstRow">
      <w:rPr>
        <w:b/>
        <w:bCs/>
        <w:color w:val="FFFFFF" w:themeColor="background1"/>
      </w:rPr>
      <w:tblPr/>
      <w:tcPr>
        <w:tcBorders>
          <w:top w:val="single" w:sz="4" w:space="0" w:color="00A2A4" w:themeColor="accent2"/>
          <w:left w:val="single" w:sz="4" w:space="0" w:color="00A2A4" w:themeColor="accent2"/>
          <w:bottom w:val="single" w:sz="4" w:space="0" w:color="00A2A4" w:themeColor="accent2"/>
          <w:right w:val="single" w:sz="4" w:space="0" w:color="00A2A4" w:themeColor="accent2"/>
          <w:insideH w:val="nil"/>
          <w:insideV w:val="nil"/>
        </w:tcBorders>
        <w:shd w:val="clear" w:color="auto" w:fill="00A2A4" w:themeFill="accent2"/>
      </w:tcPr>
    </w:tblStylePr>
    <w:tblStylePr w:type="lastRow">
      <w:rPr>
        <w:b/>
        <w:bCs/>
      </w:rPr>
      <w:tblPr/>
      <w:tcPr>
        <w:tcBorders>
          <w:top w:val="double" w:sz="4" w:space="0" w:color="00A2A4" w:themeColor="accent2"/>
        </w:tcBorders>
      </w:tcPr>
    </w:tblStylePr>
    <w:tblStylePr w:type="firstCol">
      <w:rPr>
        <w:b/>
        <w:bCs/>
      </w:rPr>
    </w:tblStylePr>
    <w:tblStylePr w:type="lastCol">
      <w:rPr>
        <w:b/>
        <w:bCs/>
      </w:rPr>
    </w:tblStylePr>
    <w:tblStylePr w:type="band1Vert">
      <w:tblPr/>
      <w:tcPr>
        <w:shd w:val="clear" w:color="auto" w:fill="B9FDFF" w:themeFill="accent2" w:themeFillTint="33"/>
      </w:tcPr>
    </w:tblStylePr>
    <w:tblStylePr w:type="band1Horz">
      <w:tblPr/>
      <w:tcPr>
        <w:shd w:val="clear" w:color="auto" w:fill="B9FDFF" w:themeFill="accent2" w:themeFillTint="33"/>
      </w:tcPr>
    </w:tblStylePr>
  </w:style>
  <w:style w:type="paragraph" w:customStyle="1" w:styleId="TableParagraph">
    <w:name w:val="Table Paragraph"/>
    <w:basedOn w:val="Normal"/>
    <w:uiPriority w:val="1"/>
    <w:qFormat/>
    <w:rsid w:val="000F2823"/>
    <w:pPr>
      <w:widowControl w:val="0"/>
      <w:autoSpaceDE w:val="0"/>
      <w:autoSpaceDN w:val="0"/>
      <w:spacing w:before="117"/>
      <w:ind w:left="107"/>
    </w:pPr>
    <w:rPr>
      <w:rFonts w:ascii="Arial" w:eastAsia="Arial" w:hAnsi="Arial" w:cs="Arial"/>
      <w:sz w:val="22"/>
      <w:szCs w:val="22"/>
      <w:lang w:val="en-GB" w:eastAsia="en-GB" w:bidi="en-GB"/>
    </w:rPr>
  </w:style>
  <w:style w:type="character" w:customStyle="1" w:styleId="jsgrdq">
    <w:name w:val="jsgrdq"/>
    <w:basedOn w:val="DefaultParagraphFont"/>
    <w:rsid w:val="003E2673"/>
  </w:style>
  <w:style w:type="paragraph" w:styleId="CommentText">
    <w:name w:val="annotation text"/>
    <w:basedOn w:val="Normal"/>
    <w:link w:val="CommentTextChar"/>
    <w:uiPriority w:val="99"/>
    <w:unhideWhenUsed/>
    <w:rsid w:val="005439A1"/>
    <w:rPr>
      <w:sz w:val="20"/>
      <w:szCs w:val="20"/>
    </w:rPr>
  </w:style>
  <w:style w:type="character" w:customStyle="1" w:styleId="CommentTextChar">
    <w:name w:val="Comment Text Char"/>
    <w:basedOn w:val="DefaultParagraphFont"/>
    <w:link w:val="CommentText"/>
    <w:uiPriority w:val="99"/>
    <w:rsid w:val="005439A1"/>
    <w:rPr>
      <w:lang w:val="en-US" w:eastAsia="en-US"/>
    </w:rPr>
  </w:style>
  <w:style w:type="paragraph" w:styleId="CommentSubject">
    <w:name w:val="annotation subject"/>
    <w:basedOn w:val="CommentText"/>
    <w:next w:val="CommentText"/>
    <w:link w:val="CommentSubjectChar"/>
    <w:uiPriority w:val="99"/>
    <w:semiHidden/>
    <w:unhideWhenUsed/>
    <w:rsid w:val="005439A1"/>
    <w:rPr>
      <w:b/>
      <w:bCs/>
    </w:rPr>
  </w:style>
  <w:style w:type="character" w:customStyle="1" w:styleId="CommentSubjectChar">
    <w:name w:val="Comment Subject Char"/>
    <w:basedOn w:val="CommentTextChar"/>
    <w:link w:val="CommentSubject"/>
    <w:uiPriority w:val="99"/>
    <w:semiHidden/>
    <w:rsid w:val="005439A1"/>
    <w:rPr>
      <w:b/>
      <w:bCs/>
      <w:lang w:val="en-US" w:eastAsia="en-US"/>
    </w:rPr>
  </w:style>
  <w:style w:type="paragraph" w:styleId="Revision">
    <w:name w:val="Revision"/>
    <w:hidden/>
    <w:uiPriority w:val="99"/>
    <w:semiHidden/>
    <w:rsid w:val="005C4561"/>
    <w:rPr>
      <w:sz w:val="24"/>
      <w:szCs w:val="24"/>
      <w:lang w:val="en-US" w:eastAsia="en-US"/>
    </w:rPr>
  </w:style>
  <w:style w:type="paragraph" w:customStyle="1" w:styleId="pf0">
    <w:name w:val="pf0"/>
    <w:basedOn w:val="Normal"/>
    <w:rsid w:val="00C04D0E"/>
    <w:pPr>
      <w:spacing w:before="100" w:beforeAutospacing="1" w:after="100" w:afterAutospacing="1"/>
    </w:pPr>
    <w:rPr>
      <w:rFonts w:ascii="Aptos" w:eastAsiaTheme="minorHAnsi" w:hAnsi="Aptos" w:cs="Aptos"/>
      <w:lang w:val="en-GB" w:eastAsia="en-GB"/>
    </w:rPr>
  </w:style>
  <w:style w:type="table" w:styleId="TableGridLight">
    <w:name w:val="Grid Table Light"/>
    <w:basedOn w:val="TableNormal"/>
    <w:uiPriority w:val="40"/>
    <w:rsid w:val="00460E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6E6ECC"/>
    <w:pPr>
      <w:spacing w:after="120"/>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6E6ECC"/>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6640">
      <w:bodyDiv w:val="1"/>
      <w:marLeft w:val="0"/>
      <w:marRight w:val="0"/>
      <w:marTop w:val="0"/>
      <w:marBottom w:val="0"/>
      <w:divBdr>
        <w:top w:val="none" w:sz="0" w:space="0" w:color="auto"/>
        <w:left w:val="none" w:sz="0" w:space="0" w:color="auto"/>
        <w:bottom w:val="none" w:sz="0" w:space="0" w:color="auto"/>
        <w:right w:val="none" w:sz="0" w:space="0" w:color="auto"/>
      </w:divBdr>
      <w:divsChild>
        <w:div w:id="15887717">
          <w:marLeft w:val="547"/>
          <w:marRight w:val="0"/>
          <w:marTop w:val="0"/>
          <w:marBottom w:val="0"/>
          <w:divBdr>
            <w:top w:val="none" w:sz="0" w:space="0" w:color="auto"/>
            <w:left w:val="none" w:sz="0" w:space="0" w:color="auto"/>
            <w:bottom w:val="none" w:sz="0" w:space="0" w:color="auto"/>
            <w:right w:val="none" w:sz="0" w:space="0" w:color="auto"/>
          </w:divBdr>
        </w:div>
        <w:div w:id="1231885325">
          <w:marLeft w:val="547"/>
          <w:marRight w:val="0"/>
          <w:marTop w:val="0"/>
          <w:marBottom w:val="0"/>
          <w:divBdr>
            <w:top w:val="none" w:sz="0" w:space="0" w:color="auto"/>
            <w:left w:val="none" w:sz="0" w:space="0" w:color="auto"/>
            <w:bottom w:val="none" w:sz="0" w:space="0" w:color="auto"/>
            <w:right w:val="none" w:sz="0" w:space="0" w:color="auto"/>
          </w:divBdr>
        </w:div>
        <w:div w:id="1374118143">
          <w:marLeft w:val="547"/>
          <w:marRight w:val="0"/>
          <w:marTop w:val="0"/>
          <w:marBottom w:val="0"/>
          <w:divBdr>
            <w:top w:val="none" w:sz="0" w:space="0" w:color="auto"/>
            <w:left w:val="none" w:sz="0" w:space="0" w:color="auto"/>
            <w:bottom w:val="none" w:sz="0" w:space="0" w:color="auto"/>
            <w:right w:val="none" w:sz="0" w:space="0" w:color="auto"/>
          </w:divBdr>
        </w:div>
        <w:div w:id="1465460462">
          <w:marLeft w:val="547"/>
          <w:marRight w:val="0"/>
          <w:marTop w:val="0"/>
          <w:marBottom w:val="0"/>
          <w:divBdr>
            <w:top w:val="none" w:sz="0" w:space="0" w:color="auto"/>
            <w:left w:val="none" w:sz="0" w:space="0" w:color="auto"/>
            <w:bottom w:val="none" w:sz="0" w:space="0" w:color="auto"/>
            <w:right w:val="none" w:sz="0" w:space="0" w:color="auto"/>
          </w:divBdr>
        </w:div>
        <w:div w:id="1480146736">
          <w:marLeft w:val="547"/>
          <w:marRight w:val="0"/>
          <w:marTop w:val="0"/>
          <w:marBottom w:val="0"/>
          <w:divBdr>
            <w:top w:val="none" w:sz="0" w:space="0" w:color="auto"/>
            <w:left w:val="none" w:sz="0" w:space="0" w:color="auto"/>
            <w:bottom w:val="none" w:sz="0" w:space="0" w:color="auto"/>
            <w:right w:val="none" w:sz="0" w:space="0" w:color="auto"/>
          </w:divBdr>
        </w:div>
        <w:div w:id="1581597261">
          <w:marLeft w:val="547"/>
          <w:marRight w:val="0"/>
          <w:marTop w:val="0"/>
          <w:marBottom w:val="0"/>
          <w:divBdr>
            <w:top w:val="none" w:sz="0" w:space="0" w:color="auto"/>
            <w:left w:val="none" w:sz="0" w:space="0" w:color="auto"/>
            <w:bottom w:val="none" w:sz="0" w:space="0" w:color="auto"/>
            <w:right w:val="none" w:sz="0" w:space="0" w:color="auto"/>
          </w:divBdr>
        </w:div>
        <w:div w:id="1803188296">
          <w:marLeft w:val="547"/>
          <w:marRight w:val="0"/>
          <w:marTop w:val="0"/>
          <w:marBottom w:val="0"/>
          <w:divBdr>
            <w:top w:val="none" w:sz="0" w:space="0" w:color="auto"/>
            <w:left w:val="none" w:sz="0" w:space="0" w:color="auto"/>
            <w:bottom w:val="none" w:sz="0" w:space="0" w:color="auto"/>
            <w:right w:val="none" w:sz="0" w:space="0" w:color="auto"/>
          </w:divBdr>
        </w:div>
      </w:divsChild>
    </w:div>
    <w:div w:id="766922789">
      <w:bodyDiv w:val="1"/>
      <w:marLeft w:val="0"/>
      <w:marRight w:val="0"/>
      <w:marTop w:val="0"/>
      <w:marBottom w:val="0"/>
      <w:divBdr>
        <w:top w:val="none" w:sz="0" w:space="0" w:color="auto"/>
        <w:left w:val="none" w:sz="0" w:space="0" w:color="auto"/>
        <w:bottom w:val="none" w:sz="0" w:space="0" w:color="auto"/>
        <w:right w:val="none" w:sz="0" w:space="0" w:color="auto"/>
      </w:divBdr>
    </w:div>
    <w:div w:id="1058477208">
      <w:bodyDiv w:val="1"/>
      <w:marLeft w:val="0"/>
      <w:marRight w:val="0"/>
      <w:marTop w:val="0"/>
      <w:marBottom w:val="0"/>
      <w:divBdr>
        <w:top w:val="none" w:sz="0" w:space="0" w:color="auto"/>
        <w:left w:val="none" w:sz="0" w:space="0" w:color="auto"/>
        <w:bottom w:val="none" w:sz="0" w:space="0" w:color="auto"/>
        <w:right w:val="none" w:sz="0" w:space="0" w:color="auto"/>
      </w:divBdr>
    </w:div>
    <w:div w:id="1129011753">
      <w:bodyDiv w:val="1"/>
      <w:marLeft w:val="0"/>
      <w:marRight w:val="0"/>
      <w:marTop w:val="0"/>
      <w:marBottom w:val="0"/>
      <w:divBdr>
        <w:top w:val="none" w:sz="0" w:space="0" w:color="auto"/>
        <w:left w:val="none" w:sz="0" w:space="0" w:color="auto"/>
        <w:bottom w:val="none" w:sz="0" w:space="0" w:color="auto"/>
        <w:right w:val="none" w:sz="0" w:space="0" w:color="auto"/>
      </w:divBdr>
    </w:div>
    <w:div w:id="1234193060">
      <w:bodyDiv w:val="1"/>
      <w:marLeft w:val="0"/>
      <w:marRight w:val="0"/>
      <w:marTop w:val="0"/>
      <w:marBottom w:val="0"/>
      <w:divBdr>
        <w:top w:val="none" w:sz="0" w:space="0" w:color="auto"/>
        <w:left w:val="none" w:sz="0" w:space="0" w:color="auto"/>
        <w:bottom w:val="none" w:sz="0" w:space="0" w:color="auto"/>
        <w:right w:val="none" w:sz="0" w:space="0" w:color="auto"/>
      </w:divBdr>
      <w:divsChild>
        <w:div w:id="103961496">
          <w:marLeft w:val="0"/>
          <w:marRight w:val="0"/>
          <w:marTop w:val="0"/>
          <w:marBottom w:val="0"/>
          <w:divBdr>
            <w:top w:val="none" w:sz="0" w:space="0" w:color="auto"/>
            <w:left w:val="none" w:sz="0" w:space="0" w:color="auto"/>
            <w:bottom w:val="none" w:sz="0" w:space="0" w:color="auto"/>
            <w:right w:val="none" w:sz="0" w:space="0" w:color="auto"/>
          </w:divBdr>
        </w:div>
        <w:div w:id="154347308">
          <w:marLeft w:val="0"/>
          <w:marRight w:val="0"/>
          <w:marTop w:val="0"/>
          <w:marBottom w:val="0"/>
          <w:divBdr>
            <w:top w:val="none" w:sz="0" w:space="0" w:color="auto"/>
            <w:left w:val="none" w:sz="0" w:space="0" w:color="auto"/>
            <w:bottom w:val="none" w:sz="0" w:space="0" w:color="auto"/>
            <w:right w:val="none" w:sz="0" w:space="0" w:color="auto"/>
          </w:divBdr>
        </w:div>
        <w:div w:id="306250397">
          <w:marLeft w:val="0"/>
          <w:marRight w:val="0"/>
          <w:marTop w:val="0"/>
          <w:marBottom w:val="0"/>
          <w:divBdr>
            <w:top w:val="none" w:sz="0" w:space="0" w:color="auto"/>
            <w:left w:val="none" w:sz="0" w:space="0" w:color="auto"/>
            <w:bottom w:val="none" w:sz="0" w:space="0" w:color="auto"/>
            <w:right w:val="none" w:sz="0" w:space="0" w:color="auto"/>
          </w:divBdr>
        </w:div>
        <w:div w:id="341470734">
          <w:marLeft w:val="0"/>
          <w:marRight w:val="0"/>
          <w:marTop w:val="0"/>
          <w:marBottom w:val="0"/>
          <w:divBdr>
            <w:top w:val="none" w:sz="0" w:space="0" w:color="auto"/>
            <w:left w:val="none" w:sz="0" w:space="0" w:color="auto"/>
            <w:bottom w:val="none" w:sz="0" w:space="0" w:color="auto"/>
            <w:right w:val="none" w:sz="0" w:space="0" w:color="auto"/>
          </w:divBdr>
        </w:div>
        <w:div w:id="541524975">
          <w:marLeft w:val="0"/>
          <w:marRight w:val="0"/>
          <w:marTop w:val="0"/>
          <w:marBottom w:val="0"/>
          <w:divBdr>
            <w:top w:val="none" w:sz="0" w:space="0" w:color="auto"/>
            <w:left w:val="none" w:sz="0" w:space="0" w:color="auto"/>
            <w:bottom w:val="none" w:sz="0" w:space="0" w:color="auto"/>
            <w:right w:val="none" w:sz="0" w:space="0" w:color="auto"/>
          </w:divBdr>
        </w:div>
        <w:div w:id="570507186">
          <w:marLeft w:val="0"/>
          <w:marRight w:val="0"/>
          <w:marTop w:val="0"/>
          <w:marBottom w:val="0"/>
          <w:divBdr>
            <w:top w:val="none" w:sz="0" w:space="0" w:color="auto"/>
            <w:left w:val="none" w:sz="0" w:space="0" w:color="auto"/>
            <w:bottom w:val="none" w:sz="0" w:space="0" w:color="auto"/>
            <w:right w:val="none" w:sz="0" w:space="0" w:color="auto"/>
          </w:divBdr>
        </w:div>
        <w:div w:id="703333934">
          <w:marLeft w:val="0"/>
          <w:marRight w:val="0"/>
          <w:marTop w:val="0"/>
          <w:marBottom w:val="0"/>
          <w:divBdr>
            <w:top w:val="none" w:sz="0" w:space="0" w:color="auto"/>
            <w:left w:val="none" w:sz="0" w:space="0" w:color="auto"/>
            <w:bottom w:val="none" w:sz="0" w:space="0" w:color="auto"/>
            <w:right w:val="none" w:sz="0" w:space="0" w:color="auto"/>
          </w:divBdr>
        </w:div>
        <w:div w:id="769354723">
          <w:marLeft w:val="0"/>
          <w:marRight w:val="0"/>
          <w:marTop w:val="0"/>
          <w:marBottom w:val="0"/>
          <w:divBdr>
            <w:top w:val="none" w:sz="0" w:space="0" w:color="auto"/>
            <w:left w:val="none" w:sz="0" w:space="0" w:color="auto"/>
            <w:bottom w:val="none" w:sz="0" w:space="0" w:color="auto"/>
            <w:right w:val="none" w:sz="0" w:space="0" w:color="auto"/>
          </w:divBdr>
        </w:div>
        <w:div w:id="863444876">
          <w:marLeft w:val="0"/>
          <w:marRight w:val="0"/>
          <w:marTop w:val="0"/>
          <w:marBottom w:val="0"/>
          <w:divBdr>
            <w:top w:val="none" w:sz="0" w:space="0" w:color="auto"/>
            <w:left w:val="none" w:sz="0" w:space="0" w:color="auto"/>
            <w:bottom w:val="none" w:sz="0" w:space="0" w:color="auto"/>
            <w:right w:val="none" w:sz="0" w:space="0" w:color="auto"/>
          </w:divBdr>
        </w:div>
        <w:div w:id="864363687">
          <w:marLeft w:val="0"/>
          <w:marRight w:val="0"/>
          <w:marTop w:val="0"/>
          <w:marBottom w:val="0"/>
          <w:divBdr>
            <w:top w:val="none" w:sz="0" w:space="0" w:color="auto"/>
            <w:left w:val="none" w:sz="0" w:space="0" w:color="auto"/>
            <w:bottom w:val="none" w:sz="0" w:space="0" w:color="auto"/>
            <w:right w:val="none" w:sz="0" w:space="0" w:color="auto"/>
          </w:divBdr>
        </w:div>
        <w:div w:id="952983797">
          <w:marLeft w:val="0"/>
          <w:marRight w:val="0"/>
          <w:marTop w:val="0"/>
          <w:marBottom w:val="0"/>
          <w:divBdr>
            <w:top w:val="none" w:sz="0" w:space="0" w:color="auto"/>
            <w:left w:val="none" w:sz="0" w:space="0" w:color="auto"/>
            <w:bottom w:val="none" w:sz="0" w:space="0" w:color="auto"/>
            <w:right w:val="none" w:sz="0" w:space="0" w:color="auto"/>
          </w:divBdr>
        </w:div>
        <w:div w:id="1012991352">
          <w:marLeft w:val="0"/>
          <w:marRight w:val="0"/>
          <w:marTop w:val="0"/>
          <w:marBottom w:val="0"/>
          <w:divBdr>
            <w:top w:val="none" w:sz="0" w:space="0" w:color="auto"/>
            <w:left w:val="none" w:sz="0" w:space="0" w:color="auto"/>
            <w:bottom w:val="none" w:sz="0" w:space="0" w:color="auto"/>
            <w:right w:val="none" w:sz="0" w:space="0" w:color="auto"/>
          </w:divBdr>
        </w:div>
        <w:div w:id="1062405489">
          <w:marLeft w:val="0"/>
          <w:marRight w:val="0"/>
          <w:marTop w:val="0"/>
          <w:marBottom w:val="0"/>
          <w:divBdr>
            <w:top w:val="none" w:sz="0" w:space="0" w:color="auto"/>
            <w:left w:val="none" w:sz="0" w:space="0" w:color="auto"/>
            <w:bottom w:val="none" w:sz="0" w:space="0" w:color="auto"/>
            <w:right w:val="none" w:sz="0" w:space="0" w:color="auto"/>
          </w:divBdr>
        </w:div>
        <w:div w:id="1086727163">
          <w:marLeft w:val="0"/>
          <w:marRight w:val="0"/>
          <w:marTop w:val="0"/>
          <w:marBottom w:val="0"/>
          <w:divBdr>
            <w:top w:val="none" w:sz="0" w:space="0" w:color="auto"/>
            <w:left w:val="none" w:sz="0" w:space="0" w:color="auto"/>
            <w:bottom w:val="none" w:sz="0" w:space="0" w:color="auto"/>
            <w:right w:val="none" w:sz="0" w:space="0" w:color="auto"/>
          </w:divBdr>
        </w:div>
        <w:div w:id="1216047129">
          <w:marLeft w:val="0"/>
          <w:marRight w:val="0"/>
          <w:marTop w:val="0"/>
          <w:marBottom w:val="0"/>
          <w:divBdr>
            <w:top w:val="none" w:sz="0" w:space="0" w:color="auto"/>
            <w:left w:val="none" w:sz="0" w:space="0" w:color="auto"/>
            <w:bottom w:val="none" w:sz="0" w:space="0" w:color="auto"/>
            <w:right w:val="none" w:sz="0" w:space="0" w:color="auto"/>
          </w:divBdr>
        </w:div>
        <w:div w:id="1282762335">
          <w:marLeft w:val="0"/>
          <w:marRight w:val="0"/>
          <w:marTop w:val="0"/>
          <w:marBottom w:val="0"/>
          <w:divBdr>
            <w:top w:val="none" w:sz="0" w:space="0" w:color="auto"/>
            <w:left w:val="none" w:sz="0" w:space="0" w:color="auto"/>
            <w:bottom w:val="none" w:sz="0" w:space="0" w:color="auto"/>
            <w:right w:val="none" w:sz="0" w:space="0" w:color="auto"/>
          </w:divBdr>
        </w:div>
        <w:div w:id="1311013339">
          <w:marLeft w:val="0"/>
          <w:marRight w:val="0"/>
          <w:marTop w:val="0"/>
          <w:marBottom w:val="0"/>
          <w:divBdr>
            <w:top w:val="none" w:sz="0" w:space="0" w:color="auto"/>
            <w:left w:val="none" w:sz="0" w:space="0" w:color="auto"/>
            <w:bottom w:val="none" w:sz="0" w:space="0" w:color="auto"/>
            <w:right w:val="none" w:sz="0" w:space="0" w:color="auto"/>
          </w:divBdr>
        </w:div>
        <w:div w:id="1316448901">
          <w:marLeft w:val="0"/>
          <w:marRight w:val="0"/>
          <w:marTop w:val="0"/>
          <w:marBottom w:val="0"/>
          <w:divBdr>
            <w:top w:val="none" w:sz="0" w:space="0" w:color="auto"/>
            <w:left w:val="none" w:sz="0" w:space="0" w:color="auto"/>
            <w:bottom w:val="none" w:sz="0" w:space="0" w:color="auto"/>
            <w:right w:val="none" w:sz="0" w:space="0" w:color="auto"/>
          </w:divBdr>
        </w:div>
        <w:div w:id="1344629058">
          <w:marLeft w:val="0"/>
          <w:marRight w:val="0"/>
          <w:marTop w:val="0"/>
          <w:marBottom w:val="0"/>
          <w:divBdr>
            <w:top w:val="none" w:sz="0" w:space="0" w:color="auto"/>
            <w:left w:val="none" w:sz="0" w:space="0" w:color="auto"/>
            <w:bottom w:val="none" w:sz="0" w:space="0" w:color="auto"/>
            <w:right w:val="none" w:sz="0" w:space="0" w:color="auto"/>
          </w:divBdr>
        </w:div>
        <w:div w:id="1390111454">
          <w:marLeft w:val="0"/>
          <w:marRight w:val="0"/>
          <w:marTop w:val="0"/>
          <w:marBottom w:val="0"/>
          <w:divBdr>
            <w:top w:val="none" w:sz="0" w:space="0" w:color="auto"/>
            <w:left w:val="none" w:sz="0" w:space="0" w:color="auto"/>
            <w:bottom w:val="none" w:sz="0" w:space="0" w:color="auto"/>
            <w:right w:val="none" w:sz="0" w:space="0" w:color="auto"/>
          </w:divBdr>
        </w:div>
        <w:div w:id="1480153202">
          <w:marLeft w:val="0"/>
          <w:marRight w:val="0"/>
          <w:marTop w:val="0"/>
          <w:marBottom w:val="0"/>
          <w:divBdr>
            <w:top w:val="none" w:sz="0" w:space="0" w:color="auto"/>
            <w:left w:val="none" w:sz="0" w:space="0" w:color="auto"/>
            <w:bottom w:val="none" w:sz="0" w:space="0" w:color="auto"/>
            <w:right w:val="none" w:sz="0" w:space="0" w:color="auto"/>
          </w:divBdr>
        </w:div>
        <w:div w:id="1486780355">
          <w:marLeft w:val="0"/>
          <w:marRight w:val="0"/>
          <w:marTop w:val="0"/>
          <w:marBottom w:val="0"/>
          <w:divBdr>
            <w:top w:val="none" w:sz="0" w:space="0" w:color="auto"/>
            <w:left w:val="none" w:sz="0" w:space="0" w:color="auto"/>
            <w:bottom w:val="none" w:sz="0" w:space="0" w:color="auto"/>
            <w:right w:val="none" w:sz="0" w:space="0" w:color="auto"/>
          </w:divBdr>
        </w:div>
        <w:div w:id="1678774393">
          <w:marLeft w:val="0"/>
          <w:marRight w:val="0"/>
          <w:marTop w:val="0"/>
          <w:marBottom w:val="0"/>
          <w:divBdr>
            <w:top w:val="none" w:sz="0" w:space="0" w:color="auto"/>
            <w:left w:val="none" w:sz="0" w:space="0" w:color="auto"/>
            <w:bottom w:val="none" w:sz="0" w:space="0" w:color="auto"/>
            <w:right w:val="none" w:sz="0" w:space="0" w:color="auto"/>
          </w:divBdr>
        </w:div>
        <w:div w:id="1682900358">
          <w:marLeft w:val="0"/>
          <w:marRight w:val="0"/>
          <w:marTop w:val="0"/>
          <w:marBottom w:val="0"/>
          <w:divBdr>
            <w:top w:val="none" w:sz="0" w:space="0" w:color="auto"/>
            <w:left w:val="none" w:sz="0" w:space="0" w:color="auto"/>
            <w:bottom w:val="none" w:sz="0" w:space="0" w:color="auto"/>
            <w:right w:val="none" w:sz="0" w:space="0" w:color="auto"/>
          </w:divBdr>
        </w:div>
        <w:div w:id="1697653745">
          <w:marLeft w:val="0"/>
          <w:marRight w:val="0"/>
          <w:marTop w:val="0"/>
          <w:marBottom w:val="0"/>
          <w:divBdr>
            <w:top w:val="none" w:sz="0" w:space="0" w:color="auto"/>
            <w:left w:val="none" w:sz="0" w:space="0" w:color="auto"/>
            <w:bottom w:val="none" w:sz="0" w:space="0" w:color="auto"/>
            <w:right w:val="none" w:sz="0" w:space="0" w:color="auto"/>
          </w:divBdr>
        </w:div>
        <w:div w:id="1742093907">
          <w:marLeft w:val="0"/>
          <w:marRight w:val="0"/>
          <w:marTop w:val="0"/>
          <w:marBottom w:val="0"/>
          <w:divBdr>
            <w:top w:val="none" w:sz="0" w:space="0" w:color="auto"/>
            <w:left w:val="none" w:sz="0" w:space="0" w:color="auto"/>
            <w:bottom w:val="none" w:sz="0" w:space="0" w:color="auto"/>
            <w:right w:val="none" w:sz="0" w:space="0" w:color="auto"/>
          </w:divBdr>
        </w:div>
        <w:div w:id="1837963606">
          <w:marLeft w:val="0"/>
          <w:marRight w:val="0"/>
          <w:marTop w:val="0"/>
          <w:marBottom w:val="0"/>
          <w:divBdr>
            <w:top w:val="none" w:sz="0" w:space="0" w:color="auto"/>
            <w:left w:val="none" w:sz="0" w:space="0" w:color="auto"/>
            <w:bottom w:val="none" w:sz="0" w:space="0" w:color="auto"/>
            <w:right w:val="none" w:sz="0" w:space="0" w:color="auto"/>
          </w:divBdr>
        </w:div>
        <w:div w:id="1968586039">
          <w:marLeft w:val="0"/>
          <w:marRight w:val="0"/>
          <w:marTop w:val="0"/>
          <w:marBottom w:val="0"/>
          <w:divBdr>
            <w:top w:val="none" w:sz="0" w:space="0" w:color="auto"/>
            <w:left w:val="none" w:sz="0" w:space="0" w:color="auto"/>
            <w:bottom w:val="none" w:sz="0" w:space="0" w:color="auto"/>
            <w:right w:val="none" w:sz="0" w:space="0" w:color="auto"/>
          </w:divBdr>
        </w:div>
        <w:div w:id="2033719827">
          <w:marLeft w:val="0"/>
          <w:marRight w:val="0"/>
          <w:marTop w:val="0"/>
          <w:marBottom w:val="0"/>
          <w:divBdr>
            <w:top w:val="none" w:sz="0" w:space="0" w:color="auto"/>
            <w:left w:val="none" w:sz="0" w:space="0" w:color="auto"/>
            <w:bottom w:val="none" w:sz="0" w:space="0" w:color="auto"/>
            <w:right w:val="none" w:sz="0" w:space="0" w:color="auto"/>
          </w:divBdr>
        </w:div>
        <w:div w:id="2066173939">
          <w:marLeft w:val="0"/>
          <w:marRight w:val="0"/>
          <w:marTop w:val="0"/>
          <w:marBottom w:val="0"/>
          <w:divBdr>
            <w:top w:val="none" w:sz="0" w:space="0" w:color="auto"/>
            <w:left w:val="none" w:sz="0" w:space="0" w:color="auto"/>
            <w:bottom w:val="none" w:sz="0" w:space="0" w:color="auto"/>
            <w:right w:val="none" w:sz="0" w:space="0" w:color="auto"/>
          </w:divBdr>
        </w:div>
        <w:div w:id="2112627223">
          <w:marLeft w:val="0"/>
          <w:marRight w:val="0"/>
          <w:marTop w:val="0"/>
          <w:marBottom w:val="0"/>
          <w:divBdr>
            <w:top w:val="none" w:sz="0" w:space="0" w:color="auto"/>
            <w:left w:val="none" w:sz="0" w:space="0" w:color="auto"/>
            <w:bottom w:val="none" w:sz="0" w:space="0" w:color="auto"/>
            <w:right w:val="none" w:sz="0" w:space="0" w:color="auto"/>
          </w:divBdr>
        </w:div>
        <w:div w:id="2120176818">
          <w:marLeft w:val="0"/>
          <w:marRight w:val="0"/>
          <w:marTop w:val="0"/>
          <w:marBottom w:val="0"/>
          <w:divBdr>
            <w:top w:val="none" w:sz="0" w:space="0" w:color="auto"/>
            <w:left w:val="none" w:sz="0" w:space="0" w:color="auto"/>
            <w:bottom w:val="none" w:sz="0" w:space="0" w:color="auto"/>
            <w:right w:val="none" w:sz="0" w:space="0" w:color="auto"/>
          </w:divBdr>
        </w:div>
      </w:divsChild>
    </w:div>
    <w:div w:id="1252349543">
      <w:bodyDiv w:val="1"/>
      <w:marLeft w:val="0"/>
      <w:marRight w:val="0"/>
      <w:marTop w:val="0"/>
      <w:marBottom w:val="0"/>
      <w:divBdr>
        <w:top w:val="none" w:sz="0" w:space="0" w:color="auto"/>
        <w:left w:val="none" w:sz="0" w:space="0" w:color="auto"/>
        <w:bottom w:val="none" w:sz="0" w:space="0" w:color="auto"/>
        <w:right w:val="none" w:sz="0" w:space="0" w:color="auto"/>
      </w:divBdr>
    </w:div>
    <w:div w:id="1478299743">
      <w:bodyDiv w:val="1"/>
      <w:marLeft w:val="0"/>
      <w:marRight w:val="0"/>
      <w:marTop w:val="0"/>
      <w:marBottom w:val="0"/>
      <w:divBdr>
        <w:top w:val="none" w:sz="0" w:space="0" w:color="auto"/>
        <w:left w:val="none" w:sz="0" w:space="0" w:color="auto"/>
        <w:bottom w:val="none" w:sz="0" w:space="0" w:color="auto"/>
        <w:right w:val="none" w:sz="0" w:space="0" w:color="auto"/>
      </w:divBdr>
    </w:div>
    <w:div w:id="1571423755">
      <w:bodyDiv w:val="1"/>
      <w:marLeft w:val="0"/>
      <w:marRight w:val="0"/>
      <w:marTop w:val="0"/>
      <w:marBottom w:val="0"/>
      <w:divBdr>
        <w:top w:val="none" w:sz="0" w:space="0" w:color="auto"/>
        <w:left w:val="none" w:sz="0" w:space="0" w:color="auto"/>
        <w:bottom w:val="none" w:sz="0" w:space="0" w:color="auto"/>
        <w:right w:val="none" w:sz="0" w:space="0" w:color="auto"/>
      </w:divBdr>
    </w:div>
    <w:div w:id="1651976274">
      <w:bodyDiv w:val="1"/>
      <w:marLeft w:val="0"/>
      <w:marRight w:val="0"/>
      <w:marTop w:val="0"/>
      <w:marBottom w:val="0"/>
      <w:divBdr>
        <w:top w:val="none" w:sz="0" w:space="0" w:color="auto"/>
        <w:left w:val="none" w:sz="0" w:space="0" w:color="auto"/>
        <w:bottom w:val="none" w:sz="0" w:space="0" w:color="auto"/>
        <w:right w:val="none" w:sz="0" w:space="0" w:color="auto"/>
      </w:divBdr>
    </w:div>
    <w:div w:id="1799910352">
      <w:bodyDiv w:val="1"/>
      <w:marLeft w:val="0"/>
      <w:marRight w:val="0"/>
      <w:marTop w:val="0"/>
      <w:marBottom w:val="0"/>
      <w:divBdr>
        <w:top w:val="none" w:sz="0" w:space="0" w:color="auto"/>
        <w:left w:val="none" w:sz="0" w:space="0" w:color="auto"/>
        <w:bottom w:val="none" w:sz="0" w:space="0" w:color="auto"/>
        <w:right w:val="none" w:sz="0" w:space="0" w:color="auto"/>
      </w:divBdr>
    </w:div>
    <w:div w:id="1832866323">
      <w:bodyDiv w:val="1"/>
      <w:marLeft w:val="0"/>
      <w:marRight w:val="0"/>
      <w:marTop w:val="0"/>
      <w:marBottom w:val="0"/>
      <w:divBdr>
        <w:top w:val="none" w:sz="0" w:space="0" w:color="auto"/>
        <w:left w:val="none" w:sz="0" w:space="0" w:color="auto"/>
        <w:bottom w:val="none" w:sz="0" w:space="0" w:color="auto"/>
        <w:right w:val="none" w:sz="0" w:space="0" w:color="auto"/>
      </w:divBdr>
    </w:div>
    <w:div w:id="1945578028">
      <w:bodyDiv w:val="1"/>
      <w:marLeft w:val="0"/>
      <w:marRight w:val="0"/>
      <w:marTop w:val="0"/>
      <w:marBottom w:val="0"/>
      <w:divBdr>
        <w:top w:val="none" w:sz="0" w:space="0" w:color="auto"/>
        <w:left w:val="none" w:sz="0" w:space="0" w:color="auto"/>
        <w:bottom w:val="none" w:sz="0" w:space="0" w:color="auto"/>
        <w:right w:val="none" w:sz="0" w:space="0" w:color="auto"/>
      </w:divBdr>
    </w:div>
    <w:div w:id="1949002807">
      <w:bodyDiv w:val="1"/>
      <w:marLeft w:val="0"/>
      <w:marRight w:val="0"/>
      <w:marTop w:val="0"/>
      <w:marBottom w:val="0"/>
      <w:divBdr>
        <w:top w:val="none" w:sz="0" w:space="0" w:color="auto"/>
        <w:left w:val="none" w:sz="0" w:space="0" w:color="auto"/>
        <w:bottom w:val="none" w:sz="0" w:space="0" w:color="auto"/>
        <w:right w:val="none" w:sz="0" w:space="0" w:color="auto"/>
      </w:divBdr>
    </w:div>
    <w:div w:id="1977951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gstow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jgp.org/content/76/762/e7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574759"/>
      </a:dk1>
      <a:lt1>
        <a:srgbClr val="FFFFFF"/>
      </a:lt1>
      <a:dk2>
        <a:srgbClr val="574759"/>
      </a:dk2>
      <a:lt2>
        <a:srgbClr val="FFFFFF"/>
      </a:lt2>
      <a:accent1>
        <a:srgbClr val="574759"/>
      </a:accent1>
      <a:accent2>
        <a:srgbClr val="00A2A4"/>
      </a:accent2>
      <a:accent3>
        <a:srgbClr val="A3238E"/>
      </a:accent3>
      <a:accent4>
        <a:srgbClr val="007AC2"/>
      </a:accent4>
      <a:accent5>
        <a:srgbClr val="F26522"/>
      </a:accent5>
      <a:accent6>
        <a:srgbClr val="ED1651"/>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2947fcd-004f-40a6-9719-bd3a4eb07db1" xsi:nil="true"/>
    <lcf76f155ced4ddcb4097134ff3c332f xmlns="0ad1fe9a-7b5f-422b-a273-0da2147b3e44">
      <Terms xmlns="http://schemas.microsoft.com/office/infopath/2007/PartnerControls"/>
    </lcf76f155ced4ddcb4097134ff3c332f>
    <MediaLengthInSeconds xmlns="0ad1fe9a-7b5f-422b-a273-0da2147b3e44" xsi:nil="true"/>
    <SharedWithUsers xmlns="f2947fcd-004f-40a6-9719-bd3a4eb07db1">
      <UserInfo>
        <DisplayName>Lauren Cooling</DisplayName>
        <AccountId>17</AccountId>
        <AccountType/>
      </UserInfo>
    </SharedWithUsers>
    <PrimeClassificationStatusDetails xmlns="f2947fcd-004f-40a6-9719-bd3a4eb07db1" xsi:nil="true"/>
    <PrimeLastClassified xmlns="f2947fcd-004f-40a6-9719-bd3a4eb07db1" xsi:nil="true"/>
    <PrimeClassificationStatus xmlns="f2947fcd-004f-40a6-9719-bd3a4eb07db1" xsi:nil="true"/>
    <Technology_x0020_recommendations xmlns="0ad1fe9a-7b5f-422b-a273-0da2147b3e44">Promote relevant tools and resources for HIV testing, engagement and re-engagement to HIV care, HIV prevention, and reducing stigma. Support the development and use of GP practice clinical systems (e.g. EMIS) to monitor outcomes. Facilitate sharing of tim</Technology_x0020_recommendations>
    <Prevention_x0020_focus_x0020_areas xmlns="0ad1fe9a-7b5f-422b-a273-0da2147b3e44">HIV testing, HIV prevention (PrEP, TasP, condoms), reducing stigma, engagement and re-engagement to HIV care</Prevention_x0020_focus_x0020_areas>
    <Key_x0020_challenges_x0020_summary xmlns="0ad1fe9a-7b5f-422b-a273-0da2147b3e44">Primary care faces challenges in supporting people living with HIV, including reducing obstacles to treatment and care, reducing HIV stigma in healthcare settings, and improving health and quality of life. There is also a need to strengthen links between </Key_x0020_challenges_x0020_summary>
    <PrimeCorrectedByUser xmlns="f2947fcd-004f-40a6-9719-bd3a4eb07d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B0F19C3AF1145A524E448249B2931" ma:contentTypeVersion="26" ma:contentTypeDescription="Create a new document." ma:contentTypeScope="" ma:versionID="5b61c82ed5ca66826e0b5550f03995c7">
  <xsd:schema xmlns:xsd="http://www.w3.org/2001/XMLSchema" xmlns:xs="http://www.w3.org/2001/XMLSchema" xmlns:p="http://schemas.microsoft.com/office/2006/metadata/properties" xmlns:ns2="0ad1fe9a-7b5f-422b-a273-0da2147b3e44" xmlns:ns3="f2947fcd-004f-40a6-9719-bd3a4eb07db1" targetNamespace="http://schemas.microsoft.com/office/2006/metadata/properties" ma:root="true" ma:fieldsID="c8442d4054c84232f532f3da08495dff" ns2:_="" ns3:_="">
    <xsd:import namespace="0ad1fe9a-7b5f-422b-a273-0da2147b3e44"/>
    <xsd:import namespace="f2947fcd-004f-40a6-9719-bd3a4eb07d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Key_x0020_challenges_x0020_summary" minOccurs="0"/>
                <xsd:element ref="ns3:PrimeClassificationStatus" minOccurs="0"/>
                <xsd:element ref="ns3:PrimeClassificationStatusDetails" minOccurs="0"/>
                <xsd:element ref="ns3:PrimeLastClassified" minOccurs="0"/>
                <xsd:element ref="ns3:PrimeCorrectedByUser" minOccurs="0"/>
                <xsd:element ref="ns2:Technology_x0020_recommendations" minOccurs="0"/>
                <xsd:element ref="ns2:Prevention_x0020_focus_x0020_are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fe9a-7b5f-422b-a273-0da2147b3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6063a-9eeb-4263-8ee3-d52b5395d0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ey_x0020_challenges_x0020_summary" ma:index="26" nillable="true" ma:displayName="Key challenges summary" ma:internalName="Key_x0020_challenges_x0020_summary">
      <xsd:simpleType>
        <xsd:restriction base="dms:Text"/>
      </xsd:simpleType>
    </xsd:element>
    <xsd:element name="Technology_x0020_recommendations" ma:index="31" nillable="true" ma:displayName="Technology recommendations" ma:internalName="Technology_x0020_recommendations">
      <xsd:simpleType>
        <xsd:restriction base="dms:Text"/>
      </xsd:simpleType>
    </xsd:element>
    <xsd:element name="Prevention_x0020_focus_x0020_areas" ma:index="32" nillable="true" ma:displayName="Prevention focus areas" ma:internalName="Prevention_x0020_focus_x0020_areas">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47fcd-004f-40a6-9719-bd3a4eb07d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73b15b-6fa4-4dd4-8d37-4ffaf21bf14b}" ma:internalName="TaxCatchAll" ma:showField="CatchAllData" ma:web="f2947fcd-004f-40a6-9719-bd3a4eb07db1">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83B2B-50A1-4790-A7F1-E99DC19201E3}">
  <ds:schemaRefs>
    <ds:schemaRef ds:uri="http://schemas.openxmlformats.org/officeDocument/2006/bibliography"/>
  </ds:schemaRefs>
</ds:datastoreItem>
</file>

<file path=customXml/itemProps2.xml><?xml version="1.0" encoding="utf-8"?>
<ds:datastoreItem xmlns:ds="http://schemas.openxmlformats.org/officeDocument/2006/customXml" ds:itemID="{1FDEC4AB-60FC-4FED-82EB-FF01320E5D89}">
  <ds:schemaRefs>
    <ds:schemaRef ds:uri="http://schemas.microsoft.com/office/2006/metadata/properties"/>
    <ds:schemaRef ds:uri="http://schemas.microsoft.com/office/infopath/2007/PartnerControls"/>
    <ds:schemaRef ds:uri="89676777-d4c6-493e-ad78-cb94e249733c"/>
    <ds:schemaRef ds:uri="6bc9c56c-b77d-47bd-84b1-30574bd730fc"/>
  </ds:schemaRefs>
</ds:datastoreItem>
</file>

<file path=customXml/itemProps3.xml><?xml version="1.0" encoding="utf-8"?>
<ds:datastoreItem xmlns:ds="http://schemas.openxmlformats.org/officeDocument/2006/customXml" ds:itemID="{FA2BF8B8-E470-44E4-9CA7-0F4617B3FAC2}">
  <ds:schemaRefs>
    <ds:schemaRef ds:uri="http://schemas.microsoft.com/sharepoint/v3/contenttype/forms"/>
  </ds:schemaRefs>
</ds:datastoreItem>
</file>

<file path=customXml/itemProps4.xml><?xml version="1.0" encoding="utf-8"?>
<ds:datastoreItem xmlns:ds="http://schemas.openxmlformats.org/officeDocument/2006/customXml" ds:itemID="{38A77389-ABB0-412B-B7F2-2A2F03E48BA8}"/>
</file>

<file path=docProps/app.xml><?xml version="1.0" encoding="utf-8"?>
<Properties xmlns="http://schemas.openxmlformats.org/officeDocument/2006/extended-properties" xmlns:vt="http://schemas.openxmlformats.org/officeDocument/2006/docPropsVTypes">
  <Template>Normal</Template>
  <TotalTime>15</TotalTime>
  <Pages>4</Pages>
  <Words>898</Words>
  <Characters>5125</Characters>
  <Application>Microsoft Office Word</Application>
  <DocSecurity>0</DocSecurity>
  <Lines>176</Lines>
  <Paragraphs>98</Paragraphs>
  <ScaleCrop>false</ScaleCrop>
  <HeadingPairs>
    <vt:vector size="2" baseType="variant">
      <vt:variant>
        <vt:lpstr>Title</vt:lpstr>
      </vt:variant>
      <vt:variant>
        <vt:i4>1</vt:i4>
      </vt:variant>
    </vt:vector>
  </HeadingPairs>
  <TitlesOfParts>
    <vt:vector size="1" baseType="lpstr">
      <vt:lpstr/>
    </vt:vector>
  </TitlesOfParts>
  <Company>The Group of Seven</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Addison</dc:creator>
  <cp:keywords/>
  <dc:description>This template document sets out arrangements for producing initial service specifications for One Care Consortium services.</dc:description>
  <cp:lastModifiedBy>Lauren Cooling</cp:lastModifiedBy>
  <cp:revision>33</cp:revision>
  <cp:lastPrinted>2023-12-20T12:11:00Z</cp:lastPrinted>
  <dcterms:created xsi:type="dcterms:W3CDTF">2026-03-25T12:53:00Z</dcterms:created>
  <dcterms:modified xsi:type="dcterms:W3CDTF">2026-03-25T13:08:00Z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0x010100072B0F19C3AF1145A524E448249B2931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